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314" w:type="dxa"/>
        <w:tblLayout w:type="fixed"/>
        <w:tblLook w:val="01E0" w:firstRow="1" w:lastRow="1" w:firstColumn="1" w:lastColumn="1" w:noHBand="0" w:noVBand="0"/>
      </w:tblPr>
      <w:tblGrid>
        <w:gridCol w:w="2494"/>
        <w:gridCol w:w="1133"/>
        <w:gridCol w:w="3400"/>
        <w:gridCol w:w="1587"/>
        <w:gridCol w:w="1700"/>
      </w:tblGrid>
      <w:tr w:rsidR="00AC124D">
        <w:trPr>
          <w:trHeight w:val="322"/>
        </w:trPr>
        <w:tc>
          <w:tcPr>
            <w:tcW w:w="10314" w:type="dxa"/>
            <w:gridSpan w:val="5"/>
            <w:vMerge w:val="restart"/>
            <w:tcMar>
              <w:top w:w="0" w:type="dxa"/>
              <w:left w:w="0" w:type="dxa"/>
              <w:bottom w:w="0" w:type="dxa"/>
              <w:right w:w="0" w:type="dxa"/>
            </w:tcMar>
            <w:vAlign w:val="bottom"/>
          </w:tcPr>
          <w:p w:rsidR="00AC124D" w:rsidRDefault="004678B5">
            <w:pPr>
              <w:jc w:val="center"/>
              <w:rPr>
                <w:b/>
                <w:bCs/>
                <w:color w:val="000000"/>
                <w:sz w:val="28"/>
                <w:szCs w:val="28"/>
              </w:rPr>
            </w:pPr>
            <w:bookmarkStart w:id="0" w:name="__bookmark_1"/>
            <w:bookmarkEnd w:id="0"/>
            <w:r>
              <w:rPr>
                <w:b/>
                <w:bCs/>
                <w:color w:val="000000"/>
                <w:sz w:val="28"/>
                <w:szCs w:val="28"/>
              </w:rPr>
              <w:t>ПОЯСНИТЕЛЬНАЯ ЗАПИСКА</w:t>
            </w:r>
          </w:p>
        </w:tc>
      </w:tr>
      <w:tr w:rsidR="00AC124D">
        <w:trPr>
          <w:trHeight w:val="322"/>
        </w:trPr>
        <w:tc>
          <w:tcPr>
            <w:tcW w:w="10314" w:type="dxa"/>
            <w:gridSpan w:val="5"/>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 xml:space="preserve"> </w:t>
            </w:r>
          </w:p>
        </w:tc>
      </w:tr>
      <w:tr w:rsidR="00AC124D">
        <w:tc>
          <w:tcPr>
            <w:tcW w:w="8614" w:type="dxa"/>
            <w:gridSpan w:val="4"/>
            <w:vMerge w:val="restart"/>
            <w:tcMar>
              <w:top w:w="0" w:type="dxa"/>
              <w:left w:w="0" w:type="dxa"/>
              <w:bottom w:w="0" w:type="dxa"/>
              <w:right w:w="0" w:type="dxa"/>
            </w:tcMar>
            <w:vAlign w:val="bottom"/>
          </w:tcPr>
          <w:p w:rsidR="00AC124D" w:rsidRDefault="00AC124D">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AC124D" w:rsidRDefault="004678B5">
            <w:pPr>
              <w:jc w:val="center"/>
              <w:rPr>
                <w:color w:val="000000"/>
                <w:sz w:val="28"/>
                <w:szCs w:val="28"/>
              </w:rPr>
            </w:pPr>
            <w:r>
              <w:rPr>
                <w:color w:val="000000"/>
                <w:sz w:val="28"/>
                <w:szCs w:val="28"/>
              </w:rPr>
              <w:t>КОДЫ</w:t>
            </w:r>
          </w:p>
        </w:tc>
      </w:tr>
      <w:tr w:rsidR="00AC124D">
        <w:tc>
          <w:tcPr>
            <w:tcW w:w="7027" w:type="dxa"/>
            <w:gridSpan w:val="3"/>
            <w:vMerge w:val="restart"/>
            <w:tcMar>
              <w:top w:w="0" w:type="dxa"/>
              <w:left w:w="0" w:type="dxa"/>
              <w:bottom w:w="0" w:type="dxa"/>
              <w:right w:w="0" w:type="dxa"/>
            </w:tcMar>
            <w:vAlign w:val="bottom"/>
          </w:tcPr>
          <w:p w:rsidR="00AC124D" w:rsidRDefault="00AC124D">
            <w:pPr>
              <w:spacing w:line="1" w:lineRule="auto"/>
            </w:pPr>
          </w:p>
        </w:tc>
        <w:tc>
          <w:tcPr>
            <w:tcW w:w="1587" w:type="dxa"/>
            <w:tcMar>
              <w:top w:w="0" w:type="dxa"/>
              <w:left w:w="0" w:type="dxa"/>
              <w:bottom w:w="0" w:type="dxa"/>
              <w:right w:w="0" w:type="dxa"/>
            </w:tcMar>
            <w:vAlign w:val="bottom"/>
          </w:tcPr>
          <w:p w:rsidR="00AC124D" w:rsidRDefault="004678B5">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C124D" w:rsidRDefault="004678B5">
            <w:pPr>
              <w:jc w:val="center"/>
              <w:rPr>
                <w:color w:val="000000"/>
                <w:sz w:val="28"/>
                <w:szCs w:val="28"/>
              </w:rPr>
            </w:pPr>
            <w:r>
              <w:rPr>
                <w:color w:val="000000"/>
                <w:sz w:val="28"/>
                <w:szCs w:val="28"/>
              </w:rPr>
              <w:t>0503160</w:t>
            </w:r>
          </w:p>
        </w:tc>
      </w:tr>
      <w:tr w:rsidR="00AC124D">
        <w:tc>
          <w:tcPr>
            <w:tcW w:w="2494" w:type="dxa"/>
            <w:tcMar>
              <w:top w:w="0" w:type="dxa"/>
              <w:left w:w="0" w:type="dxa"/>
              <w:bottom w:w="0" w:type="dxa"/>
              <w:right w:w="0" w:type="dxa"/>
            </w:tcMar>
            <w:vAlign w:val="bottom"/>
          </w:tcPr>
          <w:p w:rsidR="00AC124D" w:rsidRDefault="00AC124D">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firstRow="1" w:lastRow="1" w:firstColumn="1" w:lastColumn="1" w:noHBand="0" w:noVBand="0"/>
            </w:tblPr>
            <w:tblGrid>
              <w:gridCol w:w="4533"/>
            </w:tblGrid>
            <w:tr w:rsidR="00AC124D">
              <w:trPr>
                <w:jc w:val="center"/>
              </w:trPr>
              <w:tc>
                <w:tcPr>
                  <w:tcW w:w="4533" w:type="dxa"/>
                  <w:tcMar>
                    <w:top w:w="0" w:type="dxa"/>
                    <w:left w:w="0" w:type="dxa"/>
                    <w:bottom w:w="0" w:type="dxa"/>
                    <w:right w:w="0" w:type="dxa"/>
                  </w:tcMar>
                </w:tcPr>
                <w:p w:rsidR="00AC124D" w:rsidRDefault="004678B5">
                  <w:pPr>
                    <w:jc w:val="center"/>
                  </w:pPr>
                  <w:r>
                    <w:rPr>
                      <w:color w:val="000000"/>
                      <w:sz w:val="28"/>
                      <w:szCs w:val="28"/>
                    </w:rPr>
                    <w:t>на 1 января 2023 г.</w:t>
                  </w:r>
                </w:p>
              </w:tc>
            </w:tr>
          </w:tbl>
          <w:p w:rsidR="00AC124D" w:rsidRDefault="00AC124D">
            <w:pPr>
              <w:spacing w:line="1" w:lineRule="auto"/>
            </w:pPr>
          </w:p>
        </w:tc>
        <w:tc>
          <w:tcPr>
            <w:tcW w:w="1587" w:type="dxa"/>
            <w:tcMar>
              <w:top w:w="0" w:type="dxa"/>
              <w:left w:w="0" w:type="dxa"/>
              <w:bottom w:w="0" w:type="dxa"/>
              <w:right w:w="0" w:type="dxa"/>
            </w:tcMar>
            <w:vAlign w:val="bottom"/>
          </w:tcPr>
          <w:p w:rsidR="00AC124D" w:rsidRDefault="004678B5">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C124D" w:rsidRDefault="004678B5">
            <w:pPr>
              <w:jc w:val="center"/>
              <w:rPr>
                <w:color w:val="000000"/>
                <w:sz w:val="28"/>
                <w:szCs w:val="28"/>
              </w:rPr>
            </w:pPr>
            <w:r>
              <w:rPr>
                <w:color w:val="000000"/>
                <w:sz w:val="28"/>
                <w:szCs w:val="28"/>
              </w:rPr>
              <w:t>01.01.2023</w:t>
            </w:r>
          </w:p>
        </w:tc>
      </w:tr>
      <w:tr w:rsidR="00AC124D">
        <w:trPr>
          <w:trHeight w:val="226"/>
        </w:trPr>
        <w:tc>
          <w:tcPr>
            <w:tcW w:w="7027" w:type="dxa"/>
            <w:gridSpan w:val="3"/>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AC124D" w:rsidRDefault="00AC124D">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AC124D">
              <w:trPr>
                <w:jc w:val="center"/>
              </w:trPr>
              <w:tc>
                <w:tcPr>
                  <w:tcW w:w="1700" w:type="dxa"/>
                  <w:tcMar>
                    <w:top w:w="0" w:type="dxa"/>
                    <w:left w:w="0" w:type="dxa"/>
                    <w:bottom w:w="0" w:type="dxa"/>
                    <w:right w:w="0" w:type="dxa"/>
                  </w:tcMar>
                </w:tcPr>
                <w:p w:rsidR="00AC124D" w:rsidRDefault="00AC124D">
                  <w:pPr>
                    <w:spacing w:line="1" w:lineRule="auto"/>
                    <w:jc w:val="center"/>
                  </w:pPr>
                </w:p>
              </w:tc>
            </w:tr>
          </w:tbl>
          <w:p w:rsidR="00AC124D" w:rsidRDefault="00AC124D">
            <w:pPr>
              <w:spacing w:line="1" w:lineRule="auto"/>
            </w:pPr>
          </w:p>
        </w:tc>
      </w:tr>
      <w:tr w:rsidR="00AC124D">
        <w:trPr>
          <w:trHeight w:val="226"/>
        </w:trPr>
        <w:tc>
          <w:tcPr>
            <w:tcW w:w="7027" w:type="dxa"/>
            <w:gridSpan w:val="3"/>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AC124D" w:rsidRDefault="00AC124D">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C124D" w:rsidRDefault="00AC124D">
            <w:pPr>
              <w:spacing w:line="1" w:lineRule="auto"/>
            </w:pPr>
          </w:p>
        </w:tc>
      </w:tr>
      <w:tr w:rsidR="00AC124D">
        <w:trPr>
          <w:trHeight w:val="226"/>
        </w:trPr>
        <w:tc>
          <w:tcPr>
            <w:tcW w:w="7027" w:type="dxa"/>
            <w:gridSpan w:val="3"/>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AC124D" w:rsidRDefault="004678B5">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AC124D" w:rsidRDefault="00AC124D">
            <w:pPr>
              <w:spacing w:line="1" w:lineRule="auto"/>
              <w:jc w:val="center"/>
            </w:pPr>
          </w:p>
        </w:tc>
      </w:tr>
      <w:tr w:rsidR="00AC124D">
        <w:trPr>
          <w:trHeight w:val="226"/>
        </w:trPr>
        <w:tc>
          <w:tcPr>
            <w:tcW w:w="7027" w:type="dxa"/>
            <w:gridSpan w:val="3"/>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AC124D" w:rsidRDefault="00AC124D">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AC124D" w:rsidRDefault="00AC124D">
            <w:pPr>
              <w:spacing w:line="1" w:lineRule="auto"/>
              <w:jc w:val="center"/>
            </w:pPr>
          </w:p>
        </w:tc>
      </w:tr>
      <w:tr w:rsidR="00AC124D">
        <w:trPr>
          <w:trHeight w:val="226"/>
        </w:trPr>
        <w:tc>
          <w:tcPr>
            <w:tcW w:w="7027" w:type="dxa"/>
            <w:gridSpan w:val="3"/>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AC124D" w:rsidRDefault="00AC124D">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AC124D" w:rsidRDefault="00AC124D">
            <w:pPr>
              <w:spacing w:line="1" w:lineRule="auto"/>
              <w:jc w:val="center"/>
            </w:pPr>
          </w:p>
        </w:tc>
      </w:tr>
      <w:tr w:rsidR="00AC124D">
        <w:trPr>
          <w:trHeight w:val="680"/>
        </w:trPr>
        <w:tc>
          <w:tcPr>
            <w:tcW w:w="3627" w:type="dxa"/>
            <w:gridSpan w:val="2"/>
            <w:vMerge w:val="restart"/>
            <w:tcMar>
              <w:top w:w="0" w:type="dxa"/>
              <w:left w:w="0" w:type="dxa"/>
              <w:bottom w:w="0" w:type="dxa"/>
              <w:right w:w="0" w:type="dxa"/>
            </w:tcMar>
          </w:tcPr>
          <w:p w:rsidR="00AC124D" w:rsidRDefault="004678B5">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AC124D" w:rsidRDefault="00AC124D">
            <w:pPr>
              <w:spacing w:line="1" w:lineRule="auto"/>
            </w:pPr>
          </w:p>
        </w:tc>
        <w:tc>
          <w:tcPr>
            <w:tcW w:w="1587" w:type="dxa"/>
            <w:tcMar>
              <w:top w:w="0" w:type="dxa"/>
              <w:left w:w="0" w:type="dxa"/>
              <w:bottom w:w="0" w:type="dxa"/>
              <w:right w:w="0" w:type="dxa"/>
            </w:tcMar>
            <w:vAlign w:val="bottom"/>
          </w:tcPr>
          <w:p w:rsidR="00AC124D" w:rsidRDefault="004678B5">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AC124D" w:rsidRDefault="00AC124D">
            <w:pPr>
              <w:spacing w:line="1" w:lineRule="auto"/>
              <w:jc w:val="center"/>
            </w:pPr>
          </w:p>
        </w:tc>
      </w:tr>
      <w:tr w:rsidR="00AC124D">
        <w:trPr>
          <w:trHeight w:val="226"/>
        </w:trPr>
        <w:tc>
          <w:tcPr>
            <w:tcW w:w="3627" w:type="dxa"/>
            <w:gridSpan w:val="2"/>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AC124D" w:rsidRDefault="004678B5">
            <w:pPr>
              <w:rPr>
                <w:color w:val="000000"/>
                <w:sz w:val="28"/>
                <w:szCs w:val="28"/>
                <w:u w:val="single"/>
              </w:rPr>
            </w:pPr>
            <w:r>
              <w:rPr>
                <w:color w:val="000000"/>
                <w:sz w:val="28"/>
                <w:szCs w:val="28"/>
                <w:u w:val="single"/>
              </w:rPr>
              <w:t>Бюджет Шпаковского муниципального округа Ставропольского края</w:t>
            </w:r>
          </w:p>
        </w:tc>
        <w:tc>
          <w:tcPr>
            <w:tcW w:w="1587" w:type="dxa"/>
            <w:tcMar>
              <w:top w:w="0" w:type="dxa"/>
              <w:left w:w="0" w:type="dxa"/>
              <w:bottom w:w="0" w:type="dxa"/>
              <w:right w:w="0" w:type="dxa"/>
            </w:tcMar>
            <w:vAlign w:val="bottom"/>
          </w:tcPr>
          <w:p w:rsidR="00AC124D" w:rsidRDefault="00AC124D">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AC124D" w:rsidRDefault="00AC124D">
            <w:pPr>
              <w:spacing w:line="1" w:lineRule="auto"/>
              <w:jc w:val="center"/>
            </w:pPr>
          </w:p>
        </w:tc>
      </w:tr>
      <w:tr w:rsidR="00AC124D">
        <w:tc>
          <w:tcPr>
            <w:tcW w:w="3627" w:type="dxa"/>
            <w:gridSpan w:val="2"/>
            <w:vMerge w:val="restart"/>
            <w:tcMar>
              <w:top w:w="0" w:type="dxa"/>
              <w:left w:w="0" w:type="dxa"/>
              <w:bottom w:w="0" w:type="dxa"/>
              <w:right w:w="0" w:type="dxa"/>
            </w:tcMar>
            <w:vAlign w:val="bottom"/>
          </w:tcPr>
          <w:p w:rsidR="00AC124D" w:rsidRDefault="004678B5">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AC124D" w:rsidRDefault="00AC124D">
            <w:pPr>
              <w:spacing w:line="1" w:lineRule="auto"/>
            </w:pPr>
          </w:p>
        </w:tc>
        <w:tc>
          <w:tcPr>
            <w:tcW w:w="1587" w:type="dxa"/>
            <w:tcMar>
              <w:top w:w="0" w:type="dxa"/>
              <w:left w:w="0" w:type="dxa"/>
              <w:bottom w:w="0" w:type="dxa"/>
              <w:right w:w="0" w:type="dxa"/>
            </w:tcMar>
            <w:vAlign w:val="bottom"/>
          </w:tcPr>
          <w:p w:rsidR="00AC124D" w:rsidRDefault="004678B5">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AC124D">
              <w:trPr>
                <w:jc w:val="center"/>
              </w:trPr>
              <w:tc>
                <w:tcPr>
                  <w:tcW w:w="1700" w:type="dxa"/>
                  <w:tcMar>
                    <w:top w:w="0" w:type="dxa"/>
                    <w:left w:w="0" w:type="dxa"/>
                    <w:bottom w:w="0" w:type="dxa"/>
                    <w:right w:w="0" w:type="dxa"/>
                  </w:tcMar>
                </w:tcPr>
                <w:p w:rsidR="00AC124D" w:rsidRDefault="004678B5">
                  <w:pPr>
                    <w:jc w:val="center"/>
                  </w:pPr>
                  <w:r>
                    <w:rPr>
                      <w:color w:val="000000"/>
                      <w:sz w:val="28"/>
                      <w:szCs w:val="28"/>
                    </w:rPr>
                    <w:t>07558000</w:t>
                  </w:r>
                </w:p>
              </w:tc>
            </w:tr>
          </w:tbl>
          <w:p w:rsidR="00AC124D" w:rsidRDefault="00AC124D">
            <w:pPr>
              <w:spacing w:line="1" w:lineRule="auto"/>
            </w:pPr>
          </w:p>
        </w:tc>
      </w:tr>
      <w:tr w:rsidR="00AC124D">
        <w:trPr>
          <w:hidden/>
        </w:trPr>
        <w:tc>
          <w:tcPr>
            <w:tcW w:w="7027" w:type="dxa"/>
            <w:gridSpan w:val="3"/>
            <w:vMerge w:val="restart"/>
            <w:tcMar>
              <w:top w:w="0" w:type="dxa"/>
              <w:left w:w="0" w:type="dxa"/>
              <w:bottom w:w="0" w:type="dxa"/>
              <w:right w:w="0" w:type="dxa"/>
            </w:tcMar>
            <w:vAlign w:val="bottom"/>
          </w:tcPr>
          <w:p w:rsidR="00AC124D" w:rsidRDefault="00AC124D">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AC124D">
              <w:tc>
                <w:tcPr>
                  <w:tcW w:w="7027" w:type="dxa"/>
                  <w:tcMar>
                    <w:top w:w="0" w:type="dxa"/>
                    <w:left w:w="0" w:type="dxa"/>
                    <w:bottom w:w="0" w:type="dxa"/>
                    <w:right w:w="0" w:type="dxa"/>
                  </w:tcMar>
                </w:tcPr>
                <w:p w:rsidR="00AC124D" w:rsidRDefault="004678B5">
                  <w:r>
                    <w:rPr>
                      <w:color w:val="000000"/>
                      <w:sz w:val="28"/>
                      <w:szCs w:val="28"/>
                    </w:rPr>
                    <w:t>Периодичность: месячная, квартальная, годовая</w:t>
                  </w:r>
                </w:p>
              </w:tc>
            </w:tr>
          </w:tbl>
          <w:p w:rsidR="00AC124D" w:rsidRDefault="00AC124D">
            <w:pPr>
              <w:spacing w:line="1" w:lineRule="auto"/>
            </w:pPr>
          </w:p>
        </w:tc>
        <w:tc>
          <w:tcPr>
            <w:tcW w:w="1587" w:type="dxa"/>
            <w:tcMar>
              <w:top w:w="0" w:type="dxa"/>
              <w:left w:w="0" w:type="dxa"/>
              <w:bottom w:w="0" w:type="dxa"/>
              <w:right w:w="0" w:type="dxa"/>
            </w:tcMar>
            <w:vAlign w:val="bottom"/>
          </w:tcPr>
          <w:p w:rsidR="00AC124D" w:rsidRDefault="00AC124D">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AC124D" w:rsidRDefault="00AC124D">
            <w:pPr>
              <w:spacing w:line="1" w:lineRule="auto"/>
              <w:jc w:val="center"/>
            </w:pPr>
          </w:p>
        </w:tc>
      </w:tr>
      <w:tr w:rsidR="00AC124D">
        <w:trPr>
          <w:hidden/>
        </w:trPr>
        <w:tc>
          <w:tcPr>
            <w:tcW w:w="7027" w:type="dxa"/>
            <w:gridSpan w:val="3"/>
            <w:vMerge w:val="restart"/>
            <w:tcMar>
              <w:top w:w="0" w:type="dxa"/>
              <w:left w:w="0" w:type="dxa"/>
              <w:bottom w:w="0" w:type="dxa"/>
              <w:right w:w="0" w:type="dxa"/>
            </w:tcMar>
            <w:vAlign w:val="bottom"/>
          </w:tcPr>
          <w:p w:rsidR="00AC124D" w:rsidRDefault="00AC124D">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AC124D">
              <w:tc>
                <w:tcPr>
                  <w:tcW w:w="7027" w:type="dxa"/>
                  <w:tcMar>
                    <w:top w:w="0" w:type="dxa"/>
                    <w:left w:w="0" w:type="dxa"/>
                    <w:bottom w:w="0" w:type="dxa"/>
                    <w:right w:w="0" w:type="dxa"/>
                  </w:tcMar>
                </w:tcPr>
                <w:p w:rsidR="00AC124D" w:rsidRDefault="004678B5">
                  <w:r>
                    <w:rPr>
                      <w:color w:val="000000"/>
                      <w:sz w:val="28"/>
                      <w:szCs w:val="28"/>
                    </w:rPr>
                    <w:t>Единица измерения: руб.</w:t>
                  </w:r>
                </w:p>
              </w:tc>
            </w:tr>
          </w:tbl>
          <w:p w:rsidR="00AC124D" w:rsidRDefault="00AC124D">
            <w:pPr>
              <w:spacing w:line="1" w:lineRule="auto"/>
            </w:pPr>
          </w:p>
        </w:tc>
        <w:tc>
          <w:tcPr>
            <w:tcW w:w="1587" w:type="dxa"/>
            <w:tcMar>
              <w:top w:w="0" w:type="dxa"/>
              <w:left w:w="0" w:type="dxa"/>
              <w:bottom w:w="0" w:type="dxa"/>
              <w:right w:w="0" w:type="dxa"/>
            </w:tcMar>
            <w:vAlign w:val="bottom"/>
          </w:tcPr>
          <w:p w:rsidR="00AC124D" w:rsidRDefault="004678B5">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AC124D" w:rsidRDefault="004678B5">
            <w:pPr>
              <w:jc w:val="center"/>
              <w:rPr>
                <w:color w:val="000000"/>
                <w:sz w:val="28"/>
                <w:szCs w:val="28"/>
              </w:rPr>
            </w:pPr>
            <w:r>
              <w:rPr>
                <w:color w:val="000000"/>
                <w:sz w:val="28"/>
                <w:szCs w:val="28"/>
              </w:rPr>
              <w:t>383</w:t>
            </w:r>
          </w:p>
        </w:tc>
      </w:tr>
    </w:tbl>
    <w:p w:rsidR="00AC124D" w:rsidRDefault="00AC124D">
      <w:pPr>
        <w:rPr>
          <w:vanish/>
        </w:rPr>
      </w:pPr>
      <w:bookmarkStart w:id="1" w:name="__bookmark_3"/>
      <w:bookmarkEnd w:id="1"/>
    </w:p>
    <w:tbl>
      <w:tblPr>
        <w:tblOverlap w:val="never"/>
        <w:tblW w:w="10314" w:type="dxa"/>
        <w:tblLayout w:type="fixed"/>
        <w:tblLook w:val="01E0" w:firstRow="1" w:lastRow="1" w:firstColumn="1" w:lastColumn="1" w:noHBand="0" w:noVBand="0"/>
      </w:tblPr>
      <w:tblGrid>
        <w:gridCol w:w="2494"/>
        <w:gridCol w:w="1133"/>
        <w:gridCol w:w="566"/>
        <w:gridCol w:w="2834"/>
        <w:gridCol w:w="1587"/>
        <w:gridCol w:w="1700"/>
      </w:tblGrid>
      <w:tr w:rsidR="00AC124D">
        <w:tc>
          <w:tcPr>
            <w:tcW w:w="2494" w:type="dxa"/>
            <w:tcMar>
              <w:top w:w="0" w:type="dxa"/>
              <w:left w:w="0" w:type="dxa"/>
              <w:bottom w:w="0" w:type="dxa"/>
              <w:right w:w="0" w:type="dxa"/>
            </w:tcMar>
          </w:tcPr>
          <w:p w:rsidR="00AC124D" w:rsidRDefault="004678B5">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AC124D" w:rsidRDefault="00AC124D">
            <w:pPr>
              <w:spacing w:line="1" w:lineRule="auto"/>
              <w:jc w:val="center"/>
            </w:pPr>
          </w:p>
        </w:tc>
        <w:tc>
          <w:tcPr>
            <w:tcW w:w="566" w:type="dxa"/>
            <w:tcMar>
              <w:top w:w="0" w:type="dxa"/>
              <w:left w:w="0" w:type="dxa"/>
              <w:bottom w:w="0" w:type="dxa"/>
              <w:right w:w="0" w:type="dxa"/>
            </w:tcMar>
          </w:tcPr>
          <w:p w:rsidR="00AC124D" w:rsidRDefault="00AC124D">
            <w:pPr>
              <w:spacing w:line="1" w:lineRule="auto"/>
              <w:jc w:val="center"/>
            </w:pPr>
          </w:p>
        </w:tc>
        <w:tc>
          <w:tcPr>
            <w:tcW w:w="2834" w:type="dxa"/>
            <w:tcMar>
              <w:top w:w="0" w:type="dxa"/>
              <w:left w:w="0" w:type="dxa"/>
              <w:bottom w:w="0" w:type="dxa"/>
              <w:right w:w="0" w:type="dxa"/>
            </w:tcMar>
          </w:tcPr>
          <w:p w:rsidR="00AC124D" w:rsidRDefault="00AC124D">
            <w:pPr>
              <w:spacing w:line="1" w:lineRule="auto"/>
              <w:jc w:val="center"/>
            </w:pPr>
          </w:p>
        </w:tc>
        <w:tc>
          <w:tcPr>
            <w:tcW w:w="1587" w:type="dxa"/>
            <w:tcMar>
              <w:top w:w="0" w:type="dxa"/>
              <w:left w:w="0" w:type="dxa"/>
              <w:bottom w:w="0" w:type="dxa"/>
              <w:right w:w="0" w:type="dxa"/>
            </w:tcMar>
          </w:tcPr>
          <w:p w:rsidR="00AC124D" w:rsidRDefault="00AC124D">
            <w:pPr>
              <w:spacing w:line="1" w:lineRule="auto"/>
              <w:jc w:val="center"/>
            </w:pPr>
          </w:p>
        </w:tc>
        <w:tc>
          <w:tcPr>
            <w:tcW w:w="1700" w:type="dxa"/>
            <w:tcMar>
              <w:top w:w="0" w:type="dxa"/>
              <w:left w:w="0" w:type="dxa"/>
              <w:bottom w:w="0" w:type="dxa"/>
              <w:right w:w="0" w:type="dxa"/>
            </w:tcMar>
          </w:tcPr>
          <w:p w:rsidR="00AC124D" w:rsidRDefault="00AC124D">
            <w:pPr>
              <w:spacing w:line="1" w:lineRule="auto"/>
              <w:jc w:val="center"/>
            </w:pPr>
          </w:p>
        </w:tc>
      </w:tr>
      <w:tr w:rsidR="00AC124D">
        <w:trPr>
          <w:trHeight w:val="322"/>
        </w:trPr>
        <w:tc>
          <w:tcPr>
            <w:tcW w:w="10314" w:type="dxa"/>
            <w:gridSpan w:val="6"/>
            <w:vMerge w:val="restart"/>
            <w:tcMar>
              <w:top w:w="0" w:type="dxa"/>
              <w:left w:w="0" w:type="dxa"/>
              <w:bottom w:w="0" w:type="dxa"/>
              <w:right w:w="0" w:type="dxa"/>
            </w:tcMar>
          </w:tcPr>
          <w:p w:rsidR="00AC124D" w:rsidRDefault="004678B5">
            <w:pPr>
              <w:jc w:val="center"/>
              <w:rPr>
                <w:b/>
                <w:bCs/>
                <w:color w:val="000000"/>
                <w:sz w:val="28"/>
                <w:szCs w:val="28"/>
              </w:rPr>
            </w:pPr>
            <w:r>
              <w:rPr>
                <w:b/>
                <w:bCs/>
                <w:color w:val="000000"/>
                <w:sz w:val="28"/>
                <w:szCs w:val="28"/>
              </w:rPr>
              <w:t>Общие сведения</w:t>
            </w:r>
          </w:p>
          <w:p w:rsidR="00AC124D" w:rsidRDefault="004678B5">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C124D">
              <w:tc>
                <w:tcPr>
                  <w:tcW w:w="10314" w:type="dxa"/>
                  <w:tcMar>
                    <w:top w:w="0" w:type="dxa"/>
                    <w:left w:w="0" w:type="dxa"/>
                    <w:bottom w:w="0" w:type="dxa"/>
                    <w:right w:w="400" w:type="dxa"/>
                  </w:tcMar>
                </w:tcPr>
                <w:p w:rsidR="00AC124D" w:rsidRDefault="004678B5">
                  <w:pPr>
                    <w:spacing w:before="190" w:after="190"/>
                    <w:jc w:val="both"/>
                  </w:pPr>
                  <w:r>
                    <w:rPr>
                      <w:color w:val="000000"/>
                      <w:sz w:val="28"/>
                      <w:szCs w:val="28"/>
                    </w:rPr>
                    <w:t>В целях реализации Закона Ставропольского края от 31 января 2020 года №16-кз «О преобразовании муниципальных образований, входящих в состав Шпаковского муниципального района Ставропольского края, и об организации местного самоуправления на территории Шпако</w:t>
                  </w:r>
                  <w:r>
                    <w:rPr>
                      <w:color w:val="000000"/>
                      <w:sz w:val="28"/>
                      <w:szCs w:val="28"/>
                    </w:rPr>
                    <w:t xml:space="preserve">вского района Ставропольского края», в соответствии со статьями 61-64.2 Гражданского кодекса Российской Федерации, Федеральным законом от 08 августа 2001 года №129-ФЗ «О государственной регистрации юридических лиц и индивидуальных предпринимателей» в 2020 </w:t>
                  </w:r>
                  <w:r>
                    <w:rPr>
                      <w:color w:val="000000"/>
                      <w:sz w:val="28"/>
                      <w:szCs w:val="28"/>
                    </w:rPr>
                    <w:t>году было создано новое учреждение – Финансовое управление администрации Шпаковского муниципального округа Ставропольского края на основании решения Думы Шпаковского муниципального округа Ставропольского края от 10.11.2020 № 35, которое является отраслевым</w:t>
                  </w:r>
                  <w:r>
                    <w:rPr>
                      <w:color w:val="000000"/>
                      <w:sz w:val="28"/>
                      <w:szCs w:val="28"/>
                    </w:rPr>
                    <w:t xml:space="preserve"> (функциональным) органом администрации Шпаковского муниципального округа Ставропольского края с правами юридического лица.</w:t>
                  </w:r>
                </w:p>
              </w:tc>
            </w:tr>
          </w:tbl>
          <w:p w:rsidR="00AC124D" w:rsidRDefault="004678B5">
            <w:pPr>
              <w:jc w:val="both"/>
              <w:rPr>
                <w:color w:val="000000"/>
                <w:sz w:val="28"/>
                <w:szCs w:val="28"/>
              </w:rPr>
            </w:pPr>
            <w:r>
              <w:rPr>
                <w:color w:val="000000"/>
                <w:sz w:val="28"/>
                <w:szCs w:val="28"/>
              </w:rPr>
              <w:t xml:space="preserve"> </w:t>
            </w:r>
          </w:p>
        </w:tc>
      </w:tr>
      <w:tr w:rsidR="00AC124D">
        <w:trPr>
          <w:trHeight w:val="322"/>
        </w:trPr>
        <w:tc>
          <w:tcPr>
            <w:tcW w:w="10314" w:type="dxa"/>
            <w:gridSpan w:val="6"/>
            <w:vMerge w:val="restart"/>
            <w:tcMar>
              <w:top w:w="0" w:type="dxa"/>
              <w:left w:w="0" w:type="dxa"/>
              <w:bottom w:w="0" w:type="dxa"/>
              <w:right w:w="0" w:type="dxa"/>
            </w:tcMar>
          </w:tcPr>
          <w:p w:rsidR="00AC124D" w:rsidRDefault="004678B5">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AC124D" w:rsidRDefault="004678B5">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C124D">
              <w:tc>
                <w:tcPr>
                  <w:tcW w:w="10314" w:type="dxa"/>
                  <w:tcMar>
                    <w:top w:w="0" w:type="dxa"/>
                    <w:left w:w="0" w:type="dxa"/>
                    <w:bottom w:w="0" w:type="dxa"/>
                    <w:right w:w="400" w:type="dxa"/>
                  </w:tcMar>
                </w:tcPr>
                <w:p w:rsidR="00AC124D" w:rsidRDefault="004678B5">
                  <w:pPr>
                    <w:ind w:firstLine="840"/>
                    <w:jc w:val="both"/>
                  </w:pPr>
                  <w:r>
                    <w:rPr>
                      <w:color w:val="000000"/>
                      <w:sz w:val="28"/>
                      <w:szCs w:val="28"/>
                    </w:rPr>
                    <w:t>В целях реализации Закона Ставропольского края от 31 января</w:t>
                  </w:r>
                  <w:r>
                    <w:rPr>
                      <w:color w:val="000000"/>
                      <w:sz w:val="28"/>
                      <w:szCs w:val="28"/>
                    </w:rPr>
                    <w:t xml:space="preserve"> 2020 года №16-кз «О преобразовании муниципальных образований, входящих в состав Шпаковского муниципального района Ставропольского края, и об организации местного самоуправления на территории Шпаковского района Ставропольского края», в соответствии со стат</w:t>
                  </w:r>
                  <w:r>
                    <w:rPr>
                      <w:color w:val="000000"/>
                      <w:sz w:val="28"/>
                      <w:szCs w:val="28"/>
                    </w:rPr>
                    <w:t xml:space="preserve">ьями 61-64.2 Гражданского кодекса Российской </w:t>
                  </w:r>
                  <w:r>
                    <w:rPr>
                      <w:color w:val="000000"/>
                      <w:sz w:val="28"/>
                      <w:szCs w:val="28"/>
                    </w:rPr>
                    <w:lastRenderedPageBreak/>
                    <w:t>Федерации, Федеральным законом от 08 августа 2001 года №129-ФЗ «О государственной регистрации юридических лиц и индивидуальных предпринимателей» было создано новое учреждение – Финансовое управление администраци</w:t>
                  </w:r>
                  <w:r>
                    <w:rPr>
                      <w:color w:val="000000"/>
                      <w:sz w:val="28"/>
                      <w:szCs w:val="28"/>
                    </w:rPr>
                    <w:t>и Шпаковского муниципального округа Ставропольского края создано на основании решения Думы Шпаковского муниципального округа Ставропольского края от 10.11.2020 № 35, которое является отраслевым (функциональным) органом администрации Шпаковского муниципальн</w:t>
                  </w:r>
                  <w:r>
                    <w:rPr>
                      <w:color w:val="000000"/>
                      <w:sz w:val="28"/>
                      <w:szCs w:val="28"/>
                    </w:rPr>
                    <w:t>ого округа Ставропольского края с правами юридического лица.</w:t>
                  </w:r>
                </w:p>
                <w:p w:rsidR="00AC124D" w:rsidRDefault="004678B5">
                  <w:pPr>
                    <w:ind w:firstLine="840"/>
                    <w:jc w:val="both"/>
                  </w:pPr>
                  <w:r>
                    <w:rPr>
                      <w:color w:val="000000"/>
                      <w:sz w:val="28"/>
                      <w:szCs w:val="28"/>
                    </w:rPr>
                    <w:t>Полное наименование: Финансовое управление администрации Шпаковского муниципального округа Ставропольского края.</w:t>
                  </w:r>
                </w:p>
                <w:p w:rsidR="00AC124D" w:rsidRDefault="004678B5">
                  <w:pPr>
                    <w:ind w:firstLine="840"/>
                    <w:jc w:val="both"/>
                  </w:pPr>
                  <w:r>
                    <w:rPr>
                      <w:color w:val="000000"/>
                      <w:sz w:val="28"/>
                      <w:szCs w:val="28"/>
                    </w:rPr>
                    <w:t>Сокращенное наименование финансового управления: Финансовое управление АШМО СК.</w:t>
                  </w:r>
                </w:p>
                <w:p w:rsidR="00AC124D" w:rsidRDefault="004678B5">
                  <w:pPr>
                    <w:ind w:firstLine="840"/>
                    <w:jc w:val="both"/>
                  </w:pPr>
                  <w:r>
                    <w:rPr>
                      <w:color w:val="000000"/>
                      <w:sz w:val="28"/>
                      <w:szCs w:val="28"/>
                    </w:rPr>
                    <w:t>Юр</w:t>
                  </w:r>
                  <w:r>
                    <w:rPr>
                      <w:color w:val="000000"/>
                      <w:sz w:val="28"/>
                      <w:szCs w:val="28"/>
                    </w:rPr>
                    <w:t>идический (фактический) адрес: 356240, Ставропольский край, Шпаковский район, г. Михайловск, ул. Гагарина, 380 ИНН 2645006826, КПП 264501001, ОГРН 1202600014616, ОКТМО 07558000000, ОКОПФ 75404, ОКВЭД 84.11.34.</w:t>
                  </w:r>
                </w:p>
                <w:p w:rsidR="00AC124D" w:rsidRDefault="004678B5">
                  <w:pPr>
                    <w:ind w:firstLine="840"/>
                    <w:jc w:val="both"/>
                  </w:pPr>
                  <w:r>
                    <w:rPr>
                      <w:color w:val="000000"/>
                      <w:sz w:val="28"/>
                      <w:szCs w:val="28"/>
                    </w:rPr>
                    <w:t>Финансовое управление администрации Шпаковског</w:t>
                  </w:r>
                  <w:r>
                    <w:rPr>
                      <w:color w:val="000000"/>
                      <w:sz w:val="28"/>
                      <w:szCs w:val="28"/>
                    </w:rPr>
                    <w:t>о муниципального округа Ставропольского края, является казенным учреждением, отраслевым (функциональным) органом администрации Шпаковского муниципального округа Ставропольского края с правами юридического лица, а также осуществляет и исполняет функции орга</w:t>
                  </w:r>
                  <w:r>
                    <w:rPr>
                      <w:color w:val="000000"/>
                      <w:sz w:val="28"/>
                      <w:szCs w:val="28"/>
                    </w:rPr>
                    <w:t>на внутреннего муниципального финансового контроля администрации Шпаковского муниципального округа Ставропольского края (далее – орган внутреннего муниципального финансового контроля) и уполномоченного органа администрации Шпаковского муниципального округа</w:t>
                  </w:r>
                  <w:r>
                    <w:rPr>
                      <w:color w:val="000000"/>
                      <w:sz w:val="28"/>
                      <w:szCs w:val="28"/>
                    </w:rPr>
                    <w:t xml:space="preserve"> Ставропольского края на осуществление контроля в сфере закупок товаров, работ, услуг для обеспечения муниципальных нужд Шпаковского муниципального округа Ставропольского края  (далее соответственно – орган контроля в сфере закупок, закупки для обеспечения</w:t>
                  </w:r>
                  <w:r>
                    <w:rPr>
                      <w:color w:val="000000"/>
                      <w:sz w:val="28"/>
                      <w:szCs w:val="28"/>
                    </w:rPr>
                    <w:t xml:space="preserve"> муниципальных нужд).</w:t>
                  </w:r>
                </w:p>
                <w:p w:rsidR="00AC124D" w:rsidRDefault="004678B5">
                  <w:pPr>
                    <w:ind w:firstLine="840"/>
                    <w:jc w:val="both"/>
                  </w:pPr>
                  <w:r>
                    <w:rPr>
                      <w:color w:val="000000"/>
                      <w:sz w:val="28"/>
                      <w:szCs w:val="28"/>
                    </w:rPr>
                    <w:t> Бюджетная отчетность за 2022 год составлена финансовым управлением в информационно – аналитической системе «WEB – Консолидация» (разработчик НПО «КРИСТА») путем суммирования показателей бюджетной отчетности, представленной учреждениями муниципального окру</w:t>
                  </w:r>
                  <w:r>
                    <w:rPr>
                      <w:color w:val="000000"/>
                      <w:sz w:val="28"/>
                      <w:szCs w:val="28"/>
                    </w:rPr>
                    <w:t>га, главными администраторами доходов бюджета Шпаковского муниципального округа Ставропольского края, главными администраторами источников финансирования дефицита бюджета Шпаковского муниципального округа Ставропольского края, главными распорядителями сред</w:t>
                  </w:r>
                  <w:r>
                    <w:rPr>
                      <w:color w:val="000000"/>
                      <w:sz w:val="28"/>
                      <w:szCs w:val="28"/>
                    </w:rPr>
                    <w:t>ств бюджета Шпаковского муниципального округа Ставропольского края в соответствии с требованиями Инструкции о порядке составления и представления, квартальной и месячной бюджетной отчетности об исполнении бюджетов бюджетной системы Российской Федерации, ут</w:t>
                  </w:r>
                  <w:r>
                    <w:rPr>
                      <w:color w:val="000000"/>
                      <w:sz w:val="28"/>
                      <w:szCs w:val="28"/>
                    </w:rPr>
                    <w:t>вержденной приказом Министерства финансов Российской Федерации от 28.12.2010 № 191н (далее – Инструкция № 191н), приказа министерства финансов Ставропольского края от 21.12.2022 № 309 «О сроках представления консолидированной годовой бюджетной отчетности и</w:t>
                  </w:r>
                  <w:r>
                    <w:rPr>
                      <w:color w:val="000000"/>
                      <w:sz w:val="28"/>
                      <w:szCs w:val="28"/>
                    </w:rPr>
                    <w:t xml:space="preserve"> бухгалтерской отчетности за 2022 год, консолидированной месячной, квартальной бюджетной и бухгалтерской </w:t>
                  </w:r>
                  <w:r>
                    <w:rPr>
                      <w:color w:val="000000"/>
                      <w:sz w:val="28"/>
                      <w:szCs w:val="28"/>
                    </w:rPr>
                    <w:lastRenderedPageBreak/>
                    <w:t>отчетности в 2023 году», письма министерства финансов Ставропольского края от 29.12.2022 № 06-01-25-49/9067 «Об особенностях составления и представлени</w:t>
                  </w:r>
                  <w:r>
                    <w:rPr>
                      <w:color w:val="000000"/>
                      <w:sz w:val="28"/>
                      <w:szCs w:val="28"/>
                    </w:rPr>
                    <w:t>я годовой отчетности за 2022 год» и представлена в министерство финансов Ставропольского края в электронном виде с использованием усиленной квалифицированной электронной подписи.</w:t>
                  </w:r>
                </w:p>
                <w:p w:rsidR="00AC124D" w:rsidRDefault="004678B5">
                  <w:pPr>
                    <w:ind w:firstLine="840"/>
                    <w:jc w:val="both"/>
                  </w:pPr>
                  <w:r>
                    <w:rPr>
                      <w:color w:val="000000"/>
                      <w:sz w:val="28"/>
                      <w:szCs w:val="28"/>
                    </w:rPr>
                    <w:t>Бухгалтерский учет имущества, обязательств и хозяйственных операций в муницип</w:t>
                  </w:r>
                  <w:r>
                    <w:rPr>
                      <w:color w:val="000000"/>
                      <w:sz w:val="28"/>
                      <w:szCs w:val="28"/>
                    </w:rPr>
                    <w:t>альных учреждениях ведется в валюте Российской Федерации на основе натуральных показателей в денежном выражении путем сплошного, непрерывного, документального и взаимного их отражения в соответствии с Единым планом счетов бухгалтерского учета для органов г</w:t>
                  </w:r>
                  <w:r>
                    <w:rPr>
                      <w:color w:val="000000"/>
                      <w:sz w:val="28"/>
                      <w:szCs w:val="28"/>
                    </w:rPr>
                    <w:t>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Инструкцией по его применению, утвержден</w:t>
                  </w:r>
                  <w:r>
                    <w:rPr>
                      <w:color w:val="000000"/>
                      <w:sz w:val="28"/>
                      <w:szCs w:val="28"/>
                    </w:rPr>
                    <w:t>ными приказом Министерства финансов Российской Федерации от 01.12.2010 №157н, планом счетов бюджетного учета и Инструкцией по его применению, утвержденными приказом Министерства финансов Российской Федерации от 06.12.2010 №162н, приказом Министерства финан</w:t>
                  </w:r>
                  <w:r>
                    <w:rPr>
                      <w:color w:val="000000"/>
                      <w:sz w:val="28"/>
                      <w:szCs w:val="28"/>
                    </w:rPr>
                    <w:t>сов Российской Федерации от 31.12.2016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приказом Минис</w:t>
                  </w:r>
                  <w:r>
                    <w:rPr>
                      <w:color w:val="000000"/>
                      <w:sz w:val="28"/>
                      <w:szCs w:val="28"/>
                    </w:rPr>
                    <w:t xml:space="preserve">терства финансов Российской Федерации от 31.12.2016 №257н «Об утверждении федерального стандарта бухгалтерского учета для организаций государственного сектора «Основные средства», приказом Министерства финансов Российской Федерации от 31.12.2016 №258н «Об </w:t>
                  </w:r>
                  <w:r>
                    <w:rPr>
                      <w:color w:val="000000"/>
                      <w:sz w:val="28"/>
                      <w:szCs w:val="28"/>
                    </w:rPr>
                    <w:t>утверждении федерального стандарта бухгалтерского учета для организаций государственного сектора «Аренда», приказом Министерства финансов Российской Федерации от 31.12.2016 №259н «Об утверждении федерального стандарта бухгалтерского учета для организаций г</w:t>
                  </w:r>
                  <w:r>
                    <w:rPr>
                      <w:color w:val="000000"/>
                      <w:sz w:val="28"/>
                      <w:szCs w:val="28"/>
                    </w:rPr>
                    <w:t>осударственного сектора «Обесценение активов», приказом Министерства финансов Российской Федерации от 31.12.2016 №260н «Об утверждении федерального стандарта бухгалтерского учета для организаций государственного сектора «Представление бухгалтерской (финанс</w:t>
                  </w:r>
                  <w:r>
                    <w:rPr>
                      <w:color w:val="000000"/>
                      <w:sz w:val="28"/>
                      <w:szCs w:val="28"/>
                    </w:rPr>
                    <w:t>овой) отчетности», приказом Министерства финансов Российской Федерации от 30.12.2017 № 278н «Об утверждении федерального стандарта бухгалтерского учета для организаций государственного сектора «Отчет о движении денежных средств», приказом Министерства фина</w:t>
                  </w:r>
                  <w:r>
                    <w:rPr>
                      <w:color w:val="000000"/>
                      <w:sz w:val="28"/>
                      <w:szCs w:val="28"/>
                    </w:rPr>
                    <w:t>нсов Российской Федерации от 30.12.2017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приказом Министерства финансов Российской Федерации от 30.1</w:t>
                  </w:r>
                  <w:r>
                    <w:rPr>
                      <w:color w:val="000000"/>
                      <w:sz w:val="28"/>
                      <w:szCs w:val="28"/>
                    </w:rPr>
                    <w:t>2.2017 № 275н «Об утверждении федерального стандарта бухгалтерского учета для организаций государственного сектора «События после отчетной даты», приказом Министерства финансов Российской Федерации от 27.02.2018 № 32н «Об утверждении федерального стандарта</w:t>
                  </w:r>
                  <w:r>
                    <w:rPr>
                      <w:color w:val="000000"/>
                      <w:sz w:val="28"/>
                      <w:szCs w:val="28"/>
                    </w:rPr>
                    <w:t xml:space="preserve"> бухгалтерского учета для организаций государственного сектора «Доходы», приказом Министерства финансов Российской Федерации от 30.05.2018 № 124н </w:t>
                  </w:r>
                  <w:r>
                    <w:rPr>
                      <w:color w:val="000000"/>
                      <w:sz w:val="28"/>
                      <w:szCs w:val="28"/>
                    </w:rPr>
                    <w:lastRenderedPageBreak/>
                    <w:t>«Об утверждении федерального стандарта бухгалтерского учета для организаций государственного сектора «Резервы.</w:t>
                  </w:r>
                  <w:r>
                    <w:rPr>
                      <w:color w:val="000000"/>
                      <w:sz w:val="28"/>
                      <w:szCs w:val="28"/>
                    </w:rPr>
                    <w:t xml:space="preserve"> Раскрытие информации об условных обязательствах и условных активах», приказом Министерства финансов Российской Федерации от 07.12.2018 № 256н «Об утверждении федерального стандарта бухгалтерского учета для организаций государственного сектора «Запасы», пр</w:t>
                  </w:r>
                  <w:r>
                    <w:rPr>
                      <w:color w:val="000000"/>
                      <w:sz w:val="28"/>
                      <w:szCs w:val="28"/>
                    </w:rPr>
                    <w:t>иказом Министерства финансов Российской Федерации от 28.02.2018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 приказом Министерства</w:t>
                  </w:r>
                  <w:r>
                    <w:rPr>
                      <w:color w:val="000000"/>
                      <w:sz w:val="28"/>
                      <w:szCs w:val="28"/>
                    </w:rPr>
                    <w:t xml:space="preserve"> финансов Российской Федерации от 29.06.2018 № 145н «Об утверждении федерального стандарта бухгалтерского учета для организаций государственного сектора «Долгосрочные договоры», приказом Министерства финансов Российской Федерации от 29.06.2018 № 146н «Об у</w:t>
                  </w:r>
                  <w:r>
                    <w:rPr>
                      <w:color w:val="000000"/>
                      <w:sz w:val="28"/>
                      <w:szCs w:val="28"/>
                    </w:rPr>
                    <w:t>тверждении федерального стандарта бухгалтерского учета для организаций государственного сектора «Концессионные соглашения»», приказом Министерства финансов Российской Федерации от 30.06.2020 № 129н «Об утверждении федерального стандарта бухгалтерского учет</w:t>
                  </w:r>
                  <w:r>
                    <w:rPr>
                      <w:color w:val="000000"/>
                      <w:sz w:val="28"/>
                      <w:szCs w:val="28"/>
                    </w:rPr>
                    <w:t>а государственных финансов «Финансовые инструменты»», приказом Министерства финансов Российской Федерации от 28.02.2018 № 34н «Об утверждении федерального стандарта бухгалтерского учета для организаций государственного сектора «Непроизведенные активы», при</w:t>
                  </w:r>
                  <w:r>
                    <w:rPr>
                      <w:color w:val="000000"/>
                      <w:sz w:val="28"/>
                      <w:szCs w:val="28"/>
                    </w:rPr>
                    <w:t>казом Министерства финансов Российской Федерации от 15.11.2019 № 181н «Об утверждении федерального стандарта бухгалтерского учета государственных финансов «Нематериальные активы», приказом Министерства финансов Российской Федерации от 30.12.2017 № 277н «Об</w:t>
                  </w:r>
                  <w:r>
                    <w:rPr>
                      <w:color w:val="000000"/>
                      <w:sz w:val="28"/>
                      <w:szCs w:val="28"/>
                    </w:rPr>
                    <w:t xml:space="preserve"> утверждении федерального стандарта бухгалтерского учета для организаций государственного сектора «Информация о связанных сторонах»; приказом Министерства финансов Российской Федерации от 15.11.2019 № 183н «Об утверждении федерального стандарта бухгалтерск</w:t>
                  </w:r>
                  <w:r>
                    <w:rPr>
                      <w:color w:val="000000"/>
                      <w:sz w:val="28"/>
                      <w:szCs w:val="28"/>
                    </w:rPr>
                    <w:t>ого учета государственных финансов «Совместная деятельность», приказом Министерства финансов Российской Федерации от 15.11.2019 № 182н «Об утверждении федерального стандарта бухгалтерского учета государственных финансов «Затраты по заимствованиям»; приказо</w:t>
                  </w:r>
                  <w:r>
                    <w:rPr>
                      <w:color w:val="000000"/>
                      <w:sz w:val="28"/>
                      <w:szCs w:val="28"/>
                    </w:rPr>
                    <w:t>м Министерства финансов Российской Федерации от 15.11.2019 № 184н «Об утверждении федерального стандарта бухгалтерского учета государственных финансов «Выплаты персоналу», приказом Министерства финансов Российской Федерации от 16.12.2020 № 310н «Об утвержд</w:t>
                  </w:r>
                  <w:r>
                    <w:rPr>
                      <w:color w:val="000000"/>
                      <w:sz w:val="28"/>
                      <w:szCs w:val="28"/>
                    </w:rPr>
                    <w:t xml:space="preserve">ении федерального стандарта бухгалтерского учета государственных финансов «Биологические активы», приказом Министерства финансов Российской Федерации от 29.12.2018 № 305н «Об утверждении федерального стандарта бухгалтерского учета государственных финансов </w:t>
                  </w:r>
                  <w:r>
                    <w:rPr>
                      <w:color w:val="000000"/>
                      <w:sz w:val="28"/>
                      <w:szCs w:val="28"/>
                    </w:rPr>
                    <w:t>«Бухгалтерская (финансовая) отчетность с учетом инфляции», приказом Министерства финансов Российской Федерации от 29.09.2020 № 223н «Об утверждении федерального стандарта бухгалтерского учета государственных финансов «Сведения о показателях бухгалтерской (</w:t>
                  </w:r>
                  <w:r>
                    <w:rPr>
                      <w:color w:val="000000"/>
                      <w:sz w:val="28"/>
                      <w:szCs w:val="28"/>
                    </w:rPr>
                    <w:t xml:space="preserve">финансовой) отчетности по сегментам», приказом Министерства финансов Российской Федерации от 30.10.2020 № 254н «Об утверждении федерального стандарта бухгалтерского учета государственных финансов «Метод </w:t>
                  </w:r>
                  <w:r>
                    <w:rPr>
                      <w:color w:val="000000"/>
                      <w:sz w:val="28"/>
                      <w:szCs w:val="28"/>
                    </w:rPr>
                    <w:lastRenderedPageBreak/>
                    <w:t>долевого участия», приказом Министерства финансов Рос</w:t>
                  </w:r>
                  <w:r>
                    <w:rPr>
                      <w:color w:val="000000"/>
                      <w:sz w:val="28"/>
                      <w:szCs w:val="28"/>
                    </w:rPr>
                    <w:t>сийской Федерации от 30.10.2020 № 255н «Об утверждении федерального стандарта бухгалтерского учета государственных финансов «Консолидированная бухгалтерская (финансовая) отчетность», с требованиями Федерального закона от 06.02.2011 №402-ФЗ «О бухгалтерском</w:t>
                  </w:r>
                  <w:r>
                    <w:rPr>
                      <w:color w:val="000000"/>
                      <w:sz w:val="28"/>
                      <w:szCs w:val="28"/>
                    </w:rPr>
                    <w:t xml:space="preserve"> учете» и  учетной политики учреждений.</w:t>
                  </w:r>
                </w:p>
                <w:p w:rsidR="00AC124D" w:rsidRDefault="004678B5">
                  <w:pPr>
                    <w:ind w:firstLine="840"/>
                    <w:jc w:val="both"/>
                  </w:pPr>
                  <w:r>
                    <w:rPr>
                      <w:color w:val="000000"/>
                      <w:sz w:val="28"/>
                      <w:szCs w:val="28"/>
                    </w:rPr>
                    <w:t>По состоянию на 01.01.2023 года полномочия по ведению бухгалтерского учета и формированию бухгалтерской отчетности 51 казенного учреждения переданы в МКУ «Межведомственная централизованная бухгалтерия Шпаковского окр</w:t>
                  </w:r>
                  <w:r>
                    <w:rPr>
                      <w:color w:val="000000"/>
                      <w:sz w:val="28"/>
                      <w:szCs w:val="28"/>
                    </w:rPr>
                    <w:t>уга» в соответствии с заключенными соглашениями «О передаче функций по ведению бюджетного (бухгалтерского) учета и составлению отчетности муниципальных бюджетных учреждений Шпаковского муниципального округа Ставропольского края». </w:t>
                  </w:r>
                </w:p>
                <w:p w:rsidR="00AC124D" w:rsidRDefault="004678B5">
                  <w:pPr>
                    <w:ind w:firstLine="840"/>
                    <w:jc w:val="both"/>
                  </w:pPr>
                  <w:r>
                    <w:rPr>
                      <w:color w:val="000000"/>
                      <w:sz w:val="28"/>
                      <w:szCs w:val="28"/>
                    </w:rPr>
                    <w:t>Бухгалтерский (бюджетный)</w:t>
                  </w:r>
                  <w:r>
                    <w:rPr>
                      <w:color w:val="000000"/>
                      <w:sz w:val="28"/>
                      <w:szCs w:val="28"/>
                    </w:rPr>
                    <w:t xml:space="preserve"> учет в муниципальных учреждениях ведется с применением автоматизированных систем.</w:t>
                  </w:r>
                </w:p>
                <w:p w:rsidR="00AC124D" w:rsidRDefault="004678B5">
                  <w:pPr>
                    <w:ind w:firstLine="840"/>
                    <w:jc w:val="both"/>
                  </w:pPr>
                  <w:r>
                    <w:rPr>
                      <w:color w:val="000000"/>
                      <w:sz w:val="28"/>
                      <w:szCs w:val="28"/>
                    </w:rPr>
                    <w:t>В соответствии со статьей 215.1 Бюджетного кодекса Российской Федерации и соответствующими соглашениями кассовое обслуживание исполнения бюджетов муниципальных образований о</w:t>
                  </w:r>
                  <w:r>
                    <w:rPr>
                      <w:color w:val="000000"/>
                      <w:sz w:val="28"/>
                      <w:szCs w:val="28"/>
                    </w:rPr>
                    <w:t>существляется Управлением Федерального казначейства по Ставропольскому краю.</w:t>
                  </w:r>
                </w:p>
                <w:p w:rsidR="00AC124D" w:rsidRDefault="004678B5">
                  <w:pPr>
                    <w:ind w:firstLine="840"/>
                    <w:jc w:val="both"/>
                  </w:pPr>
                  <w:r>
                    <w:rPr>
                      <w:color w:val="000000"/>
                      <w:sz w:val="28"/>
                      <w:szCs w:val="28"/>
                    </w:rPr>
                    <w:t>В казенных учреждениях Шпаковского муниципального округа Ставропольского края счета, открытые в кредитных организациях отсутствуют.</w:t>
                  </w:r>
                </w:p>
                <w:p w:rsidR="00AC124D" w:rsidRDefault="004678B5">
                  <w:pPr>
                    <w:ind w:firstLine="840"/>
                    <w:jc w:val="both"/>
                  </w:pPr>
                  <w:r>
                    <w:rPr>
                      <w:color w:val="000000"/>
                      <w:sz w:val="28"/>
                      <w:szCs w:val="28"/>
                    </w:rPr>
                    <w:t xml:space="preserve">Шпаковский муниципальный округ Ставропольского </w:t>
                  </w:r>
                  <w:r>
                    <w:rPr>
                      <w:color w:val="000000"/>
                      <w:sz w:val="28"/>
                      <w:szCs w:val="28"/>
                    </w:rPr>
                    <w:t>края является муниципальным образованием, образованный в границах Шпаковского района Ставропольского края.</w:t>
                  </w:r>
                </w:p>
                <w:p w:rsidR="00AC124D" w:rsidRDefault="004678B5">
                  <w:pPr>
                    <w:ind w:firstLine="840"/>
                    <w:jc w:val="both"/>
                  </w:pPr>
                  <w:r>
                    <w:rPr>
                      <w:color w:val="000000"/>
                      <w:sz w:val="28"/>
                      <w:szCs w:val="28"/>
                    </w:rPr>
                    <w:t>Всего на территории Шпаковского муниципального округа зарегистрировано 126 муниципальных учреждений, имеющих статус юридического лица, в том числе: 4</w:t>
                  </w:r>
                  <w:r>
                    <w:rPr>
                      <w:color w:val="000000"/>
                      <w:sz w:val="28"/>
                      <w:szCs w:val="28"/>
                    </w:rPr>
                    <w:t>8 казённых учреждения (или 38,1 %), 45 бюджетных учреждений (или 35,7 %) и 33 органов местного самоуправления (или 26,2 %).</w:t>
                  </w:r>
                </w:p>
                <w:p w:rsidR="00AC124D" w:rsidRDefault="004678B5">
                  <w:pPr>
                    <w:ind w:firstLine="840"/>
                    <w:jc w:val="both"/>
                  </w:pPr>
                  <w:r>
                    <w:rPr>
                      <w:color w:val="000000"/>
                      <w:sz w:val="28"/>
                      <w:szCs w:val="28"/>
                    </w:rPr>
                    <w:t>В 2022 году создано одно новое учреждение:</w:t>
                  </w:r>
                </w:p>
                <w:p w:rsidR="00AC124D" w:rsidRDefault="004678B5">
                  <w:pPr>
                    <w:ind w:firstLine="840"/>
                    <w:jc w:val="both"/>
                  </w:pPr>
                  <w:r>
                    <w:rPr>
                      <w:color w:val="000000"/>
                      <w:sz w:val="28"/>
                      <w:szCs w:val="28"/>
                    </w:rPr>
                    <w:t>муниципальное бюджетное дошкольное образовательное учреждение «Детский сад № 36» (ИНН 262</w:t>
                  </w:r>
                  <w:r>
                    <w:rPr>
                      <w:color w:val="000000"/>
                      <w:sz w:val="28"/>
                      <w:szCs w:val="28"/>
                    </w:rPr>
                    <w:t>3033255) в соответствии с постановлением администрации Шпаковского муниципального округа Ставропольского края от 20.10.2022 № 1502.</w:t>
                  </w:r>
                </w:p>
                <w:p w:rsidR="00AC124D" w:rsidRDefault="004678B5">
                  <w:pPr>
                    <w:ind w:firstLine="840"/>
                    <w:jc w:val="both"/>
                  </w:pPr>
                  <w:r>
                    <w:rPr>
                      <w:color w:val="000000"/>
                      <w:sz w:val="28"/>
                      <w:szCs w:val="28"/>
                    </w:rPr>
                    <w:t>На территории Шпаковского муниципального округа Ставропольского края действует 18 муниципальных унитарных предприятия. </w:t>
                  </w:r>
                </w:p>
                <w:p w:rsidR="00AC124D" w:rsidRDefault="004678B5">
                  <w:pPr>
                    <w:ind w:firstLine="840"/>
                    <w:jc w:val="both"/>
                  </w:pPr>
                  <w:r>
                    <w:rPr>
                      <w:color w:val="000000"/>
                      <w:sz w:val="28"/>
                      <w:szCs w:val="28"/>
                    </w:rPr>
                    <w:t>   С</w:t>
                  </w:r>
                  <w:r>
                    <w:rPr>
                      <w:color w:val="000000"/>
                      <w:sz w:val="28"/>
                      <w:szCs w:val="28"/>
                    </w:rPr>
                    <w:t>огласно бюджетной отчетности уставный фонд муниципальных унитарных предприятий составил 692241,00 рублей.</w:t>
                  </w:r>
                </w:p>
                <w:p w:rsidR="00AC124D" w:rsidRDefault="004678B5">
                  <w:pPr>
                    <w:spacing w:before="190" w:after="190"/>
                    <w:jc w:val="both"/>
                  </w:pPr>
                  <w:r>
                    <w:rPr>
                      <w:color w:val="000000"/>
                      <w:sz w:val="28"/>
                      <w:szCs w:val="28"/>
                    </w:rPr>
                    <w:t>         </w:t>
                  </w:r>
                </w:p>
              </w:tc>
            </w:tr>
          </w:tbl>
          <w:p w:rsidR="00AC124D" w:rsidRDefault="004678B5">
            <w:pPr>
              <w:jc w:val="both"/>
              <w:rPr>
                <w:color w:val="000000"/>
                <w:sz w:val="28"/>
                <w:szCs w:val="28"/>
              </w:rPr>
            </w:pPr>
            <w:r>
              <w:rPr>
                <w:color w:val="000000"/>
                <w:sz w:val="28"/>
                <w:szCs w:val="28"/>
              </w:rPr>
              <w:lastRenderedPageBreak/>
              <w:t xml:space="preserve"> </w:t>
            </w:r>
          </w:p>
        </w:tc>
      </w:tr>
      <w:tr w:rsidR="00AC124D">
        <w:trPr>
          <w:trHeight w:val="322"/>
        </w:trPr>
        <w:tc>
          <w:tcPr>
            <w:tcW w:w="10314" w:type="dxa"/>
            <w:gridSpan w:val="6"/>
            <w:vMerge w:val="restart"/>
            <w:tcMar>
              <w:top w:w="0" w:type="dxa"/>
              <w:left w:w="0" w:type="dxa"/>
              <w:bottom w:w="0" w:type="dxa"/>
              <w:right w:w="0" w:type="dxa"/>
            </w:tcMar>
          </w:tcPr>
          <w:p w:rsidR="00AC124D" w:rsidRDefault="004678B5">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AC124D" w:rsidRDefault="004678B5">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C124D">
              <w:tc>
                <w:tcPr>
                  <w:tcW w:w="10314" w:type="dxa"/>
                  <w:tcMar>
                    <w:top w:w="0" w:type="dxa"/>
                    <w:left w:w="0" w:type="dxa"/>
                    <w:bottom w:w="0" w:type="dxa"/>
                    <w:right w:w="400" w:type="dxa"/>
                  </w:tcMar>
                </w:tcPr>
                <w:p w:rsidR="00AC124D" w:rsidRDefault="004678B5">
                  <w:pPr>
                    <w:ind w:firstLine="840"/>
                    <w:jc w:val="both"/>
                  </w:pPr>
                  <w:r>
                    <w:rPr>
                      <w:color w:val="000000"/>
                      <w:sz w:val="28"/>
                      <w:szCs w:val="28"/>
                    </w:rPr>
                    <w:t xml:space="preserve">В отчетном периоде прослеживается тенденция к увеличению балансовой стоимости основных средств на сумму 111986794,77 рублей в связи с введением </w:t>
                  </w:r>
                  <w:r>
                    <w:rPr>
                      <w:color w:val="000000"/>
                      <w:sz w:val="28"/>
                      <w:szCs w:val="28"/>
                    </w:rPr>
                    <w:lastRenderedPageBreak/>
                    <w:t>вновь приобретенных основных фондов для эксплуатации в муниципальных учреждениях.</w:t>
                  </w:r>
                </w:p>
                <w:p w:rsidR="00AC124D" w:rsidRDefault="004678B5">
                  <w:pPr>
                    <w:ind w:firstLine="840"/>
                    <w:jc w:val="both"/>
                  </w:pPr>
                  <w:r>
                    <w:rPr>
                      <w:color w:val="000000"/>
                      <w:sz w:val="28"/>
                      <w:szCs w:val="28"/>
                    </w:rPr>
                    <w:t>Учреждения Шпаковского муницип</w:t>
                  </w:r>
                  <w:r>
                    <w:rPr>
                      <w:color w:val="000000"/>
                      <w:sz w:val="28"/>
                      <w:szCs w:val="28"/>
                    </w:rPr>
                    <w:t>ального округа на 100 % обеспечено основными средствами. Степень изношенности основных фондов на конец отчетного периода составляет 68,9 %. Основные средства в учреждениях находятся в удовлетворительном состоянии. Все рабочие места сотрудников оснащены все</w:t>
                  </w:r>
                  <w:r>
                    <w:rPr>
                      <w:color w:val="000000"/>
                      <w:sz w:val="28"/>
                      <w:szCs w:val="28"/>
                    </w:rPr>
                    <w:t>м необходимым оборудованием и оргтехникой. В целях поддержания технического состояния основных средств, в течение отчетного года осуществлялись мероприятия по их техническому обслуживанию. Основные средства, находящиеся на балансах учреждений муниципальног</w:t>
                  </w:r>
                  <w:r>
                    <w:rPr>
                      <w:color w:val="000000"/>
                      <w:sz w:val="28"/>
                      <w:szCs w:val="28"/>
                    </w:rPr>
                    <w:t>о округа используются в   своей деятельности в полном объеме. Сохранность имущества обеспечена, недостач, хищений и порчи в 2022 году не выявлено. В составе основных средств, находящихся в эксплуатации,  имеются объекты, имеющие нулевую остаточную стоимост</w:t>
                  </w:r>
                  <w:r>
                    <w:rPr>
                      <w:color w:val="000000"/>
                      <w:sz w:val="28"/>
                      <w:szCs w:val="28"/>
                    </w:rPr>
                    <w:t>ь.</w:t>
                  </w:r>
                </w:p>
                <w:p w:rsidR="00AC124D" w:rsidRDefault="004678B5">
                  <w:pPr>
                    <w:ind w:firstLine="840"/>
                    <w:jc w:val="both"/>
                  </w:pPr>
                  <w:r>
                    <w:rPr>
                      <w:color w:val="000000"/>
                      <w:sz w:val="28"/>
                      <w:szCs w:val="28"/>
                    </w:rPr>
                    <w:t>На конец отчетного периода перед работниками учреждений муниципального округа задолженности по выплате денежного содержания нет.</w:t>
                  </w:r>
                </w:p>
                <w:p w:rsidR="00AC124D" w:rsidRDefault="004678B5">
                  <w:pPr>
                    <w:ind w:firstLine="840"/>
                    <w:jc w:val="both"/>
                  </w:pPr>
                  <w:r>
                    <w:rPr>
                      <w:color w:val="000000"/>
                      <w:sz w:val="28"/>
                      <w:szCs w:val="28"/>
                    </w:rPr>
                    <w:t>Обесценения финансовых активов в 2022 году не  осуществлялось.</w:t>
                  </w:r>
                </w:p>
                <w:p w:rsidR="00AC124D" w:rsidRDefault="004678B5">
                  <w:pPr>
                    <w:ind w:firstLine="840"/>
                    <w:jc w:val="both"/>
                  </w:pPr>
                  <w:r>
                    <w:rPr>
                      <w:color w:val="000000"/>
                      <w:sz w:val="28"/>
                      <w:szCs w:val="28"/>
                    </w:rPr>
                    <w:t>В 2022 году по счету 120400000 «Финансовые вложения» составил</w:t>
                  </w:r>
                  <w:r>
                    <w:rPr>
                      <w:color w:val="000000"/>
                      <w:sz w:val="28"/>
                      <w:szCs w:val="28"/>
                    </w:rPr>
                    <w:t>и 3538676671,44 рублей, в том числе с целью оказания финансовой помощи муниципальным унитарным предприятиям в уставный фонд – 692241,00 рублей, расчеты учредителя с бюджетными учреждениями – 3537984430,44 рублей.</w:t>
                  </w:r>
                </w:p>
                <w:p w:rsidR="00AC124D" w:rsidRDefault="004678B5">
                  <w:pPr>
                    <w:ind w:firstLine="840"/>
                    <w:jc w:val="both"/>
                  </w:pPr>
                  <w:r>
                    <w:rPr>
                      <w:color w:val="000000"/>
                      <w:sz w:val="28"/>
                      <w:szCs w:val="28"/>
                    </w:rPr>
                    <w:t xml:space="preserve">В 2022 году по счету 121500000 «Вложения в </w:t>
                  </w:r>
                  <w:r>
                    <w:rPr>
                      <w:color w:val="000000"/>
                      <w:sz w:val="28"/>
                      <w:szCs w:val="28"/>
                    </w:rPr>
                    <w:t>финансовые активы» составили 56429092,23 рублей.</w:t>
                  </w:r>
                </w:p>
              </w:tc>
            </w:tr>
          </w:tbl>
          <w:p w:rsidR="00AC124D" w:rsidRDefault="004678B5">
            <w:pPr>
              <w:jc w:val="both"/>
              <w:rPr>
                <w:color w:val="000000"/>
                <w:sz w:val="28"/>
                <w:szCs w:val="28"/>
              </w:rPr>
            </w:pPr>
            <w:r>
              <w:rPr>
                <w:color w:val="000000"/>
                <w:sz w:val="28"/>
                <w:szCs w:val="28"/>
              </w:rPr>
              <w:lastRenderedPageBreak/>
              <w:t xml:space="preserve"> </w:t>
            </w:r>
          </w:p>
        </w:tc>
      </w:tr>
      <w:tr w:rsidR="00AC124D">
        <w:trPr>
          <w:trHeight w:val="322"/>
        </w:trPr>
        <w:tc>
          <w:tcPr>
            <w:tcW w:w="10314" w:type="dxa"/>
            <w:gridSpan w:val="6"/>
            <w:vMerge w:val="restart"/>
            <w:tcMar>
              <w:top w:w="0" w:type="dxa"/>
              <w:left w:w="0" w:type="dxa"/>
              <w:bottom w:w="0" w:type="dxa"/>
              <w:right w:w="0" w:type="dxa"/>
            </w:tcMar>
          </w:tcPr>
          <w:p w:rsidR="00AC124D" w:rsidRDefault="004678B5">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AC124D" w:rsidRDefault="004678B5">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C124D">
              <w:tc>
                <w:tcPr>
                  <w:tcW w:w="10314" w:type="dxa"/>
                  <w:tcMar>
                    <w:top w:w="0" w:type="dxa"/>
                    <w:left w:w="0" w:type="dxa"/>
                    <w:bottom w:w="0" w:type="dxa"/>
                    <w:right w:w="400" w:type="dxa"/>
                  </w:tcMar>
                </w:tcPr>
                <w:p w:rsidR="00AC124D" w:rsidRDefault="004678B5">
                  <w:pPr>
                    <w:ind w:firstLine="840"/>
                    <w:jc w:val="both"/>
                  </w:pPr>
                  <w:r>
                    <w:rPr>
                      <w:color w:val="000000"/>
                      <w:sz w:val="28"/>
                      <w:szCs w:val="28"/>
                    </w:rPr>
                    <w:t>За 2022 год в бюджет Шпаковского муниципального округа поступило доходов в сумме 5929499302,61 рублей, что составляет 92,41</w:t>
                  </w:r>
                  <w:r>
                    <w:rPr>
                      <w:color w:val="000000"/>
                      <w:sz w:val="28"/>
                      <w:szCs w:val="28"/>
                    </w:rPr>
                    <w:t>% от годовых плановых назначений в сумме 6416193540,87 рублей.</w:t>
                  </w:r>
                </w:p>
                <w:p w:rsidR="00AC124D" w:rsidRDefault="004678B5">
                  <w:pPr>
                    <w:ind w:firstLine="840"/>
                    <w:jc w:val="both"/>
                  </w:pPr>
                  <w:r>
                    <w:rPr>
                      <w:color w:val="000000"/>
                      <w:sz w:val="28"/>
                      <w:szCs w:val="28"/>
                    </w:rPr>
                    <w:t xml:space="preserve">На долю налоговых и неналоговых доходов приходится 27,80% доходной части бюджета Шпаковского муниципального округа. Поступление налоговых и неналоговых доходов в бюджет Шпаковского муниципального округа в 2022 году составило 1648247823,03 рублей, что выше </w:t>
                  </w:r>
                  <w:r>
                    <w:rPr>
                      <w:color w:val="000000"/>
                      <w:sz w:val="28"/>
                      <w:szCs w:val="28"/>
                    </w:rPr>
                    <w:t>плановых назначений на 142958384,92 рублей.</w:t>
                  </w:r>
                </w:p>
                <w:p w:rsidR="00AC124D" w:rsidRDefault="004678B5">
                  <w:pPr>
                    <w:ind w:firstLine="840"/>
                    <w:jc w:val="both"/>
                  </w:pPr>
                  <w:r>
                    <w:rPr>
                      <w:color w:val="000000"/>
                      <w:sz w:val="28"/>
                      <w:szCs w:val="28"/>
                    </w:rPr>
                    <w:t>На уровень выполнения плановых показателей наибольшее влияние оказали: налог на доходы физических лиц - исполнение 110,90% (удельный вес которого составил 57,29% от общей суммы налоговых и неналоговых доходов бюд</w:t>
                  </w:r>
                  <w:r>
                    <w:rPr>
                      <w:color w:val="000000"/>
                      <w:sz w:val="28"/>
                      <w:szCs w:val="28"/>
                    </w:rPr>
                    <w:t>жета Шпаковского муниципального округа); налог, взимаемый в связи с применением упрощенной системы налогообложения - 103,31% (удельный вес 10,53%), налог на имущество физических лиц – 111,09% (удельный вес 4,19%); земельный налог - 106,67% (удельный вес 10</w:t>
                  </w:r>
                  <w:r>
                    <w:rPr>
                      <w:color w:val="000000"/>
                      <w:sz w:val="28"/>
                      <w:szCs w:val="28"/>
                    </w:rPr>
                    <w:t>,49%), доходы от использования имущества – 128,72% (удельный вес 3,98%) </w:t>
                  </w:r>
                </w:p>
                <w:p w:rsidR="00AC124D" w:rsidRDefault="004678B5">
                  <w:pPr>
                    <w:ind w:firstLine="840"/>
                    <w:jc w:val="both"/>
                  </w:pPr>
                  <w:r>
                    <w:rPr>
                      <w:color w:val="000000"/>
                      <w:sz w:val="28"/>
                      <w:szCs w:val="28"/>
                    </w:rPr>
                    <w:lastRenderedPageBreak/>
                    <w:t>В структуре доходов основной удельный вес (72,20%) занимают безвозмездные поступления, которые поступили в бюджет Шпаковского муниципального округа за 2022 год в сумме 4281251479,58 р</w:t>
                  </w:r>
                  <w:r>
                    <w:rPr>
                      <w:color w:val="000000"/>
                      <w:sz w:val="28"/>
                      <w:szCs w:val="28"/>
                    </w:rPr>
                    <w:t>ублей или 87,18% от годовых плановых назначений в сумме 4910904102,76 рублей, сумма неисполненных назначений составила 629652623,18 рублей.</w:t>
                  </w:r>
                </w:p>
                <w:p w:rsidR="00AC124D" w:rsidRDefault="004678B5">
                  <w:pPr>
                    <w:ind w:firstLine="840"/>
                    <w:jc w:val="both"/>
                  </w:pPr>
                  <w:r>
                    <w:rPr>
                      <w:color w:val="000000"/>
                      <w:sz w:val="28"/>
                      <w:szCs w:val="28"/>
                    </w:rPr>
                    <w:t>Поступили не в полном объеме субсидии бюджетам бюджетной системы Российской Федерации – 1422919302,70 рублей, что ни</w:t>
                  </w:r>
                  <w:r>
                    <w:rPr>
                      <w:color w:val="000000"/>
                      <w:sz w:val="28"/>
                      <w:szCs w:val="28"/>
                    </w:rPr>
                    <w:t>же плановых показателей на 30,61%, в абсолютном выражении меньше на 627576897,83 рублей, из них: </w:t>
                  </w:r>
                </w:p>
                <w:p w:rsidR="00AC124D" w:rsidRDefault="004678B5">
                  <w:pPr>
                    <w:ind w:firstLine="840"/>
                    <w:jc w:val="both"/>
                  </w:pPr>
                  <w:r>
                    <w:rPr>
                      <w:color w:val="000000"/>
                      <w:sz w:val="28"/>
                      <w:szCs w:val="28"/>
                    </w:rPr>
                    <w:t>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w:t>
                  </w:r>
                  <w:r>
                    <w:rPr>
                      <w:color w:val="000000"/>
                      <w:sz w:val="28"/>
                      <w:szCs w:val="28"/>
                    </w:rPr>
                    <w:t>ртирных домов, проездов к дворовым территориям многоквартирных домов населенных пунктов, планом предусмотрено 57891157,32 рублей, поступлений в 2022 году не было, так как извещение на осуществление закупки опубликовано 23.12.2022 года;</w:t>
                  </w:r>
                </w:p>
                <w:p w:rsidR="00AC124D" w:rsidRDefault="004678B5">
                  <w:pPr>
                    <w:ind w:firstLine="840"/>
                    <w:jc w:val="both"/>
                  </w:pPr>
                  <w:r>
                    <w:rPr>
                      <w:color w:val="000000"/>
                      <w:sz w:val="28"/>
                      <w:szCs w:val="28"/>
                    </w:rPr>
                    <w:t> на реализацию госуд</w:t>
                  </w:r>
                  <w:r>
                    <w:rPr>
                      <w:color w:val="000000"/>
                      <w:sz w:val="28"/>
                      <w:szCs w:val="28"/>
                    </w:rPr>
                    <w:t>арственных программ субъектов Российской Федерации в области использования и охраны водных объектов при плане 10560500,00 рублей поступило 8846144,98 рубля. Отклонение 1714355,02 рублей по причине сложившейся экономии в результате проведения конкурсных про</w:t>
                  </w:r>
                  <w:r>
                    <w:rPr>
                      <w:color w:val="000000"/>
                      <w:sz w:val="28"/>
                      <w:szCs w:val="28"/>
                    </w:rPr>
                    <w:t>цедур;</w:t>
                  </w:r>
                </w:p>
                <w:p w:rsidR="00AC124D" w:rsidRDefault="004678B5">
                  <w:pPr>
                    <w:ind w:firstLine="840"/>
                    <w:jc w:val="both"/>
                  </w:pPr>
                  <w:r>
                    <w:rPr>
                      <w:color w:val="000000"/>
                      <w:sz w:val="28"/>
                      <w:szCs w:val="28"/>
                    </w:rPr>
                    <w:t> на финансовое обеспечение дорожной деятельности в рамках реализации национального проекта «Безопасные и качественные автомобильные дороги» при плане 342081519,50 рублей поступило 333598513,69 рублей. Отклонение 8483005,81 рублей. Экономия объемов р</w:t>
                  </w:r>
                  <w:r>
                    <w:rPr>
                      <w:color w:val="000000"/>
                      <w:sz w:val="28"/>
                      <w:szCs w:val="28"/>
                    </w:rPr>
                    <w:t>абот, в связи с тем, что аукционная документация на выполнение работ с учетом прилегающих территорий, разрабатывалась в ценах 2020 года. С момента проведения данных процедур до окончания выполнения работ прилегающие территории к коммерческим зданиям были з</w:t>
                  </w:r>
                  <w:r>
                    <w:rPr>
                      <w:color w:val="000000"/>
                      <w:sz w:val="28"/>
                      <w:szCs w:val="28"/>
                    </w:rPr>
                    <w:t>аблаговременно благоустроены предпринимателями и жителями;</w:t>
                  </w:r>
                </w:p>
                <w:p w:rsidR="00AC124D" w:rsidRDefault="004678B5">
                  <w:pPr>
                    <w:ind w:firstLine="840"/>
                    <w:jc w:val="both"/>
                  </w:pPr>
                  <w:r>
                    <w:rPr>
                      <w:color w:val="000000"/>
                      <w:sz w:val="28"/>
                      <w:szCs w:val="28"/>
                    </w:rPr>
                    <w:t> на создание новых мест в общеобразовательных организациях в связи с ростом числа обучающихся, вызванным демографическим фактором» при плане 1069364915,42 рублей поступило 519317794,30 рубля. В Шпа</w:t>
                  </w:r>
                  <w:r>
                    <w:rPr>
                      <w:color w:val="000000"/>
                      <w:sz w:val="28"/>
                      <w:szCs w:val="28"/>
                    </w:rPr>
                    <w:t>ковском округе в рамках реализации федерального проекта «Современная школа» национального проекта «Образование» в 2022 году велось строительство здания средней общеобразовательной школы на 1002 места в г. Михайловске, по ул. Прекрасная, 2. В связи с невыпо</w:t>
                  </w:r>
                  <w:r>
                    <w:rPr>
                      <w:color w:val="000000"/>
                      <w:sz w:val="28"/>
                      <w:szCs w:val="28"/>
                    </w:rPr>
                    <w:t>лнением подрядчиком сроков строительных работ комитет образования расторг в одностороннем порядке контракт 19.08.2022 года, после проведения конкурсных процедур заключен муниципальный контракт № 0121200004722001050_358844 от 03.11.2022 года с ООО «Маркетин</w:t>
                  </w:r>
                  <w:r>
                    <w:rPr>
                      <w:color w:val="000000"/>
                      <w:sz w:val="28"/>
                      <w:szCs w:val="28"/>
                    </w:rPr>
                    <w:t>г-Сервис», строительство будет продолжено в 2023 году; </w:t>
                  </w:r>
                </w:p>
                <w:p w:rsidR="00AC124D" w:rsidRDefault="004678B5">
                  <w:pPr>
                    <w:ind w:firstLine="840"/>
                    <w:jc w:val="both"/>
                  </w:pPr>
                  <w:r>
                    <w:rPr>
                      <w:color w:val="000000"/>
                      <w:sz w:val="28"/>
                      <w:szCs w:val="28"/>
                    </w:rPr>
                    <w:t> на реализацию мероприятий по обеспечению жильем молодых семей при плане 18861883,11 рублей поступило 18831403,50 рублей. Отклонение 30479,61 рублей, в связи с тем, что остаток долга по ипотечному кре</w:t>
                  </w:r>
                  <w:r>
                    <w:rPr>
                      <w:color w:val="000000"/>
                      <w:sz w:val="28"/>
                      <w:szCs w:val="28"/>
                    </w:rPr>
                    <w:t>дитованию у семей был меньше предусмотренной социальной выплаты;</w:t>
                  </w:r>
                </w:p>
                <w:p w:rsidR="00AC124D" w:rsidRDefault="004678B5">
                  <w:pPr>
                    <w:ind w:firstLine="840"/>
                    <w:jc w:val="both"/>
                  </w:pPr>
                  <w:r>
                    <w:rPr>
                      <w:color w:val="000000"/>
                      <w:sz w:val="28"/>
                      <w:szCs w:val="28"/>
                    </w:rPr>
                    <w:t xml:space="preserve"> на проведение капитального ремонта зданий и сооружений, благоустройство территории муниципальных учреждений культуры </w:t>
                  </w:r>
                  <w:r>
                    <w:rPr>
                      <w:color w:val="000000"/>
                      <w:sz w:val="28"/>
                      <w:szCs w:val="28"/>
                    </w:rPr>
                    <w:lastRenderedPageBreak/>
                    <w:t>муниципальных образований при плане 5963800,00 рублей поступило 4406490,8</w:t>
                  </w:r>
                  <w:r>
                    <w:rPr>
                      <w:color w:val="000000"/>
                      <w:sz w:val="28"/>
                      <w:szCs w:val="28"/>
                    </w:rPr>
                    <w:t>3 рублей. Отклонение 1557309,17 рублей в связи с экономией, сложившейся по результатам проведения конкурсных процедур на капитальный ремонт в муниципальном казенном учреждении культуры «Культурно-досуговый центр с. Дубовка».</w:t>
                  </w:r>
                </w:p>
                <w:p w:rsidR="00AC124D" w:rsidRDefault="004678B5">
                  <w:pPr>
                    <w:ind w:firstLine="840"/>
                    <w:jc w:val="both"/>
                  </w:pPr>
                  <w:r>
                    <w:rPr>
                      <w:color w:val="000000"/>
                      <w:sz w:val="28"/>
                      <w:szCs w:val="28"/>
                    </w:rPr>
                    <w:t>Субвенции бюджетам бюджетной си</w:t>
                  </w:r>
                  <w:r>
                    <w:rPr>
                      <w:color w:val="000000"/>
                      <w:sz w:val="28"/>
                      <w:szCs w:val="28"/>
                    </w:rPr>
                    <w:t>стемы Российской Федерации также поступили не в полном объеме от годовых плановых назначений, из них:</w:t>
                  </w:r>
                </w:p>
                <w:p w:rsidR="00AC124D" w:rsidRDefault="004678B5">
                  <w:pPr>
                    <w:ind w:firstLine="840"/>
                    <w:jc w:val="both"/>
                  </w:pPr>
                  <w:r>
                    <w:rPr>
                      <w:color w:val="000000"/>
                      <w:sz w:val="28"/>
                      <w:szCs w:val="28"/>
                    </w:rPr>
                    <w:t> на осуществление отдельных государственных полномочий Ставропольского края по созданию административных комиссий при плане 36000,00 рублей поступило 3474</w:t>
                  </w:r>
                  <w:r>
                    <w:rPr>
                      <w:color w:val="000000"/>
                      <w:sz w:val="28"/>
                      <w:szCs w:val="28"/>
                    </w:rPr>
                    <w:t>0,40 рублей. Отклонение 1259,60 рублей, финансирование осуществлялось на основании заявок и актов выполненных работ;</w:t>
                  </w:r>
                </w:p>
                <w:p w:rsidR="00AC124D" w:rsidRDefault="004678B5">
                  <w:pPr>
                    <w:ind w:firstLine="840"/>
                    <w:jc w:val="both"/>
                  </w:pPr>
                  <w:r>
                    <w:rPr>
                      <w:color w:val="000000"/>
                      <w:sz w:val="28"/>
                      <w:szCs w:val="28"/>
                    </w:rPr>
                    <w:t> на выплату денежной компенсации семьям, в которых в период с 1 января 2011 года по 31 декабря 2015 года родился третий или последующий реб</w:t>
                  </w:r>
                  <w:r>
                    <w:rPr>
                      <w:color w:val="000000"/>
                      <w:sz w:val="28"/>
                      <w:szCs w:val="28"/>
                    </w:rPr>
                    <w:t>енок, при плане 24000,00 рублей поступило 16871,56 рублей. Отклонение 7128,44 рублей, так как выплаты пособий и компенсаций носят заявительный характер; </w:t>
                  </w:r>
                </w:p>
                <w:p w:rsidR="00AC124D" w:rsidRDefault="004678B5">
                  <w:pPr>
                    <w:ind w:firstLine="840"/>
                    <w:jc w:val="both"/>
                  </w:pPr>
                  <w:r>
                    <w:rPr>
                      <w:color w:val="000000"/>
                      <w:sz w:val="28"/>
                      <w:szCs w:val="28"/>
                    </w:rPr>
                    <w:t> на осуществление полномочий по составлению (изменению) списков кандидатов в присяжные заседатели феде</w:t>
                  </w:r>
                  <w:r>
                    <w:rPr>
                      <w:color w:val="000000"/>
                      <w:sz w:val="28"/>
                      <w:szCs w:val="28"/>
                    </w:rPr>
                    <w:t>ральных судов общей юрисдикции в Российской Федерации при плане 154135,00 рублей поступило 106500,00 рублей. Отклонение 47635,00 рублей ввиду отсутствия необходимости внесения изменений и дополнений в списки кандидатов в присяжные.</w:t>
                  </w:r>
                </w:p>
                <w:p w:rsidR="00AC124D" w:rsidRDefault="004678B5">
                  <w:pPr>
                    <w:ind w:firstLine="840"/>
                    <w:jc w:val="both"/>
                  </w:pPr>
                  <w:r>
                    <w:rPr>
                      <w:color w:val="000000"/>
                      <w:sz w:val="28"/>
                      <w:szCs w:val="28"/>
                    </w:rPr>
                    <w:t>Не выполнены иные межбюд</w:t>
                  </w:r>
                  <w:r>
                    <w:rPr>
                      <w:color w:val="000000"/>
                      <w:sz w:val="28"/>
                      <w:szCs w:val="28"/>
                    </w:rPr>
                    <w:t>жетные трансферты на сумму 2745775,67 рублей или на 1,71%, из них:</w:t>
                  </w:r>
                </w:p>
                <w:p w:rsidR="00AC124D" w:rsidRDefault="004678B5">
                  <w:pPr>
                    <w:ind w:firstLine="840"/>
                    <w:jc w:val="both"/>
                  </w:pPr>
                  <w:r>
                    <w:rPr>
                      <w:color w:val="000000"/>
                      <w:sz w:val="28"/>
                      <w:szCs w:val="28"/>
                    </w:rPr>
                    <w:t> на обеспечение деятельности депутатов Думы Ставропольского края и их помощников в избирательном округе при плане 2183049,94 рублей поступило 2121041,68 рубль. Отклонение 62008,26 рублей, в</w:t>
                  </w:r>
                  <w:r>
                    <w:rPr>
                      <w:color w:val="000000"/>
                      <w:sz w:val="28"/>
                      <w:szCs w:val="28"/>
                    </w:rPr>
                    <w:t xml:space="preserve"> связи с отсутствием необходимости в расходах;</w:t>
                  </w:r>
                </w:p>
                <w:p w:rsidR="00AC124D" w:rsidRDefault="004678B5">
                  <w:pPr>
                    <w:ind w:firstLine="840"/>
                    <w:jc w:val="both"/>
                  </w:pPr>
                  <w:r>
                    <w:rPr>
                      <w:color w:val="000000"/>
                      <w:sz w:val="28"/>
                      <w:szCs w:val="28"/>
                    </w:rPr>
                    <w:t> на проведение антитеррористических мероприятий в муниципальных образовательных организациях выделено 3379985,00 рублей. Средства распределены на установку периметральных ограждений в МКОУ СОШ № 17 ст. Новомар</w:t>
                  </w:r>
                  <w:r>
                    <w:rPr>
                      <w:color w:val="000000"/>
                      <w:sz w:val="28"/>
                      <w:szCs w:val="28"/>
                    </w:rPr>
                    <w:t>ьевская в сумме 1314087,12 рублей, в МБУ ДО «Детско-юношеская спортивная школа» в сумме 1178444,36 рублей и приобретение систем видеонаблюдения в МБОУ СОШ №1 г. Михайловска в сумме 887453,52 рублей. Работы выполнены и оплачены в полном объеме. Исполнение с</w:t>
                  </w:r>
                  <w:r>
                    <w:rPr>
                      <w:color w:val="000000"/>
                      <w:sz w:val="28"/>
                      <w:szCs w:val="28"/>
                    </w:rPr>
                    <w:t>оставило 3002469,65 рублей или 88,83%. Экономия лимитов бюджетных обязательств от проведенных конкурсных процедур составила 377515,35 рублей.</w:t>
                  </w:r>
                </w:p>
                <w:p w:rsidR="00AC124D" w:rsidRDefault="004678B5">
                  <w:pPr>
                    <w:ind w:firstLine="840"/>
                    <w:jc w:val="both"/>
                  </w:pPr>
                  <w:r>
                    <w:rPr>
                      <w:color w:val="000000"/>
                      <w:sz w:val="28"/>
                      <w:szCs w:val="28"/>
                    </w:rPr>
                    <w:t>При плановых назначениях на 2022 год в объеме 6631430521,79 рублей, расходная часть бюджета Шпаковского муниципаль</w:t>
                  </w:r>
                  <w:r>
                    <w:rPr>
                      <w:color w:val="000000"/>
                      <w:sz w:val="28"/>
                      <w:szCs w:val="28"/>
                    </w:rPr>
                    <w:t>ного округа выполнена на 89,69%, в денежном выражении исполнение составило 5947968041,20 рублей.</w:t>
                  </w:r>
                </w:p>
                <w:p w:rsidR="00AC124D" w:rsidRDefault="004678B5">
                  <w:pPr>
                    <w:ind w:firstLine="840"/>
                    <w:jc w:val="both"/>
                  </w:pPr>
                  <w:r>
                    <w:rPr>
                      <w:color w:val="000000"/>
                      <w:sz w:val="28"/>
                      <w:szCs w:val="28"/>
                    </w:rPr>
                    <w:t>Приоритетным направлением расходования средств бюджета Шпаковского муниципального округа Ставропольского края в 2022 году являлось реализация национальных целе</w:t>
                  </w:r>
                  <w:r>
                    <w:rPr>
                      <w:color w:val="000000"/>
                      <w:sz w:val="28"/>
                      <w:szCs w:val="28"/>
                    </w:rPr>
                    <w:t>й, определенных указами Президента Российской Федерации от 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w:t>
                  </w:r>
                  <w:r>
                    <w:rPr>
                      <w:color w:val="000000"/>
                      <w:sz w:val="28"/>
                      <w:szCs w:val="28"/>
                    </w:rPr>
                    <w:t xml:space="preserve">рации на период до 2030 </w:t>
                  </w:r>
                  <w:r>
                    <w:rPr>
                      <w:color w:val="000000"/>
                      <w:sz w:val="28"/>
                      <w:szCs w:val="28"/>
                    </w:rPr>
                    <w:lastRenderedPageBreak/>
                    <w:t>года». Бюджетные ассигнования на финансовое обеспечение реализации национальных проектов были запланированы в 2022 году в объеме 2004198115,00 рублей, исполнение по итогам года сложилось в общей сумме 1449179572,46 рублей или 72,30%</w:t>
                  </w:r>
                  <w:r>
                    <w:rPr>
                      <w:color w:val="000000"/>
                      <w:sz w:val="28"/>
                      <w:szCs w:val="28"/>
                    </w:rPr>
                    <w:t xml:space="preserve"> к годовым плановым назначениям.</w:t>
                  </w:r>
                </w:p>
                <w:p w:rsidR="00AC124D" w:rsidRDefault="004678B5">
                  <w:pPr>
                    <w:ind w:firstLine="840"/>
                    <w:jc w:val="both"/>
                  </w:pPr>
                  <w:r>
                    <w:rPr>
                      <w:color w:val="000000"/>
                      <w:sz w:val="28"/>
                      <w:szCs w:val="28"/>
                    </w:rPr>
                    <w:t>В рамках реализации национального проекта «Образование» в отчетном периоде предусмотрено бюджетных ассигнований в общей сумме 1084793887,91 рублей, из которых 635664838,88 рублей – средства федерального бюджета, 437482815,0</w:t>
                  </w:r>
                  <w:r>
                    <w:rPr>
                      <w:color w:val="000000"/>
                      <w:sz w:val="28"/>
                      <w:szCs w:val="28"/>
                    </w:rPr>
                    <w:t xml:space="preserve">9 рублей – средства бюджета Ставропольского края, 11646233,94 рублей – средства местного бюджета. Кассовое исполнение в общей сумме сложилось в объеме 546636146,87 рублей, из которых 312071321,37 рублей – средства федерального бюджета, 228588116,53 рублей </w:t>
                  </w:r>
                  <w:r>
                    <w:rPr>
                      <w:color w:val="000000"/>
                      <w:sz w:val="28"/>
                      <w:szCs w:val="28"/>
                    </w:rPr>
                    <w:t>– средства бюджета Ставропольского края, 5976708,97 рублей – средства местного бюджета. Были реализованы мероприятия региональных проектов «Современная школа», «Успех каждого ребенка» и «Патриотическое воспитание граждан Российской Федерации».</w:t>
                  </w:r>
                </w:p>
                <w:p w:rsidR="00AC124D" w:rsidRDefault="004678B5">
                  <w:pPr>
                    <w:ind w:firstLine="840"/>
                    <w:jc w:val="both"/>
                  </w:pPr>
                  <w:r>
                    <w:rPr>
                      <w:color w:val="000000"/>
                      <w:sz w:val="28"/>
                      <w:szCs w:val="28"/>
                    </w:rPr>
                    <w:t>В рамках реа</w:t>
                  </w:r>
                  <w:r>
                    <w:rPr>
                      <w:color w:val="000000"/>
                      <w:sz w:val="28"/>
                      <w:szCs w:val="28"/>
                    </w:rPr>
                    <w:t>лизации регионального проекта «Современная школа», подпрограммы «Развитие дошкольного, общего и дополнительного образования» государственной программы Ставропольского края «Развитие образования» в отчетном периоде производились расходы на следующие меропри</w:t>
                  </w:r>
                  <w:r>
                    <w:rPr>
                      <w:color w:val="000000"/>
                      <w:sz w:val="28"/>
                      <w:szCs w:val="28"/>
                    </w:rPr>
                    <w:t>ятия:</w:t>
                  </w:r>
                </w:p>
                <w:p w:rsidR="00AC124D" w:rsidRDefault="004678B5">
                  <w:pPr>
                    <w:ind w:firstLine="840"/>
                    <w:jc w:val="both"/>
                  </w:pPr>
                  <w:r>
                    <w:rPr>
                      <w:color w:val="000000"/>
                      <w:sz w:val="28"/>
                      <w:szCs w:val="28"/>
                    </w:rPr>
                    <w:t>строительство здания средней общеобразовательной школы на 1002 места в г. Михайловске, по ул. Прекрасная, 2. При плановых назначениях в общей сумме 1051367360,85 рублей, из которых 632347664,05 рублей – средства федерального бюджета, 408218030,99 руб</w:t>
                  </w:r>
                  <w:r>
                    <w:rPr>
                      <w:color w:val="000000"/>
                      <w:sz w:val="28"/>
                      <w:szCs w:val="28"/>
                    </w:rPr>
                    <w:t>лей – средства бюджета Ставропольского края, 10801665,81 рублей – средства местного бюджета, кассовое исполнение составило 513218415,39 рублей или 48,81% к годовым плановым назначениям, в том числе средства федерального бюджета - 308761996,46 рублей, средс</w:t>
                  </w:r>
                  <w:r>
                    <w:rPr>
                      <w:color w:val="000000"/>
                      <w:sz w:val="28"/>
                      <w:szCs w:val="28"/>
                    </w:rPr>
                    <w:t>тва бюджета Ставропольского края - 199324234,77 рублей, средства местного бюджета - 5132184,16 рублей. Строительство общеобразовательного учреждения не завершено в 2022 году в связи с нарушением подрядчиком сроков строительных работ, предусмотренных заключ</w:t>
                  </w:r>
                  <w:r>
                    <w:rPr>
                      <w:color w:val="000000"/>
                      <w:sz w:val="28"/>
                      <w:szCs w:val="28"/>
                    </w:rPr>
                    <w:t>енным муниципальным контрактом. Завершение строительства планируется в 2023 году;</w:t>
                  </w:r>
                </w:p>
                <w:p w:rsidR="00AC124D" w:rsidRDefault="004678B5">
                  <w:pPr>
                    <w:ind w:firstLine="840"/>
                    <w:jc w:val="both"/>
                  </w:pPr>
                  <w:r>
                    <w:rPr>
                      <w:color w:val="000000"/>
                      <w:sz w:val="28"/>
                      <w:szCs w:val="28"/>
                    </w:rPr>
                    <w:t>строительство здания средней общеобразовательной школы на 1002 места в г. Михайловске, по ул. Александра Грибоедова, 7 (обеспечение ввода объектов в эксплуатацию). Обязательс</w:t>
                  </w:r>
                  <w:r>
                    <w:rPr>
                      <w:color w:val="000000"/>
                      <w:sz w:val="28"/>
                      <w:szCs w:val="28"/>
                    </w:rPr>
                    <w:t>тва, предусмотренные соглашением, заключенным с министерством строительства и архитектуры Ставропольского края, предметом которого является обеспечение создания новых мест в общеобразовательных организациях (обеспечение ввода в эксплуатацию), исполнены в п</w:t>
                  </w:r>
                  <w:r>
                    <w:rPr>
                      <w:color w:val="000000"/>
                      <w:sz w:val="28"/>
                      <w:szCs w:val="28"/>
                    </w:rPr>
                    <w:t>олном объеме. Исполнение сложилось в общей сумме 16514978,73 рублей или 100% к годовым плановым назначениям, из которых 16349828,94 рублей - средства бюджета Ставропольского края, 165149,79 рублей – средства местного бюджета. Строительство объекта завершен</w:t>
                  </w:r>
                  <w:r>
                    <w:rPr>
                      <w:color w:val="000000"/>
                      <w:sz w:val="28"/>
                      <w:szCs w:val="28"/>
                    </w:rPr>
                    <w:t>о в отчетном периоде, средняя общеобразовательная школа введена в эксплуатацию 31 мая 2022 года;</w:t>
                  </w:r>
                </w:p>
                <w:p w:rsidR="00AC124D" w:rsidRDefault="004678B5">
                  <w:pPr>
                    <w:ind w:firstLine="840"/>
                    <w:jc w:val="both"/>
                  </w:pPr>
                  <w:r>
                    <w:rPr>
                      <w:color w:val="000000"/>
                      <w:sz w:val="28"/>
                      <w:szCs w:val="28"/>
                    </w:rPr>
                    <w:t>обеспечение функционирования центров образования цифрового и гуманитарного профилей «Точка роста», а также центров образования естественно-</w:t>
                  </w:r>
                  <w:r>
                    <w:rPr>
                      <w:color w:val="000000"/>
                      <w:sz w:val="28"/>
                      <w:szCs w:val="28"/>
                    </w:rPr>
                    <w:lastRenderedPageBreak/>
                    <w:t>научной и технологической направленностей в общеобразовательных организациях, расположенных в сельской местности и ма</w:t>
                  </w:r>
                  <w:r>
                    <w:rPr>
                      <w:color w:val="000000"/>
                      <w:sz w:val="28"/>
                      <w:szCs w:val="28"/>
                    </w:rPr>
                    <w:t xml:space="preserve">лых городах на базе девяти общеобразовательных организаций – муниципального бюджетного общеобразовательного учреждения средней общеобразовательной школы № 16, муниципального казенного общеобразовательного учреждения средней общеобразовательной школы № 17, </w:t>
                  </w:r>
                  <w:r>
                    <w:rPr>
                      <w:color w:val="000000"/>
                      <w:sz w:val="28"/>
                      <w:szCs w:val="28"/>
                    </w:rPr>
                    <w:t>муниципального казенного общеобразовательного учреждения средней общеобразовательной школы № 18, муниципального бюджетного общеобразовательного учреждения средней общеобразовательной школы №8, муниципального казенного общеобразовательного учреждения средне</w:t>
                  </w:r>
                  <w:r>
                    <w:rPr>
                      <w:color w:val="000000"/>
                      <w:sz w:val="28"/>
                      <w:szCs w:val="28"/>
                    </w:rPr>
                    <w:t>й общеобразовательной школы №12, муниципального казенного общеобразовательного учреждения средней общеобразовательной школы №6, муниципального бюджетного общеобразовательного учреждения средней общеобразовательной школы №9, муниципального бюджетного общеоб</w:t>
                  </w:r>
                  <w:r>
                    <w:rPr>
                      <w:color w:val="000000"/>
                      <w:sz w:val="28"/>
                      <w:szCs w:val="28"/>
                    </w:rPr>
                    <w:t>разовательного учреждения средней общеобразовательной школы №13, муниципального бюджетного общеобразовательного учреждения средней общеобразовательной школы №15 функционировали центры образования цифрового и гуманитарного профилей «Точка роста», а также це</w:t>
                  </w:r>
                  <w:r>
                    <w:rPr>
                      <w:color w:val="000000"/>
                      <w:sz w:val="28"/>
                      <w:szCs w:val="28"/>
                    </w:rPr>
                    <w:t>нтры естественнонаучной и технологической направленностей. Расходы на обеспечение деятельности центров (заработная плата педагогов и учебные расходы) составили 13558552,94 рублей, из которых средства краевого бюджета 12880625,29 рублей, средства местного б</w:t>
                  </w:r>
                  <w:r>
                    <w:rPr>
                      <w:color w:val="000000"/>
                      <w:sz w:val="28"/>
                      <w:szCs w:val="28"/>
                    </w:rPr>
                    <w:t>юджета - 677927,65 рублей – средства местного бюджета. Исполнение по мероприятию 99,99% к годовым плановым назначениям. При этом субсидия на иные цели составила 6492133,55 рублей, исполнена на 100% к годовым плановым назначениям.</w:t>
                  </w:r>
                </w:p>
                <w:p w:rsidR="00AC124D" w:rsidRDefault="004678B5">
                  <w:pPr>
                    <w:ind w:firstLine="840"/>
                    <w:jc w:val="both"/>
                  </w:pPr>
                  <w:r>
                    <w:rPr>
                      <w:color w:val="000000"/>
                      <w:sz w:val="28"/>
                      <w:szCs w:val="28"/>
                    </w:rPr>
                    <w:t>В рамках реализации регион</w:t>
                  </w:r>
                  <w:r>
                    <w:rPr>
                      <w:color w:val="000000"/>
                      <w:sz w:val="28"/>
                      <w:szCs w:val="28"/>
                    </w:rPr>
                    <w:t>ального проекта «Успех каждого ребенка», подпрограммы «Развитие дошкольного, общего и дополнительного образования» государственной программы Ставропольского края «Развитие образования» в отчетном периоде производились расходы на следующие мероприятия:</w:t>
                  </w:r>
                </w:p>
                <w:p w:rsidR="00AC124D" w:rsidRDefault="004678B5">
                  <w:pPr>
                    <w:ind w:firstLine="840"/>
                    <w:jc w:val="both"/>
                  </w:pPr>
                  <w:r>
                    <w:rPr>
                      <w:color w:val="000000"/>
                      <w:sz w:val="28"/>
                      <w:szCs w:val="28"/>
                    </w:rPr>
                    <w:t>созд</w:t>
                  </w:r>
                  <w:r>
                    <w:rPr>
                      <w:color w:val="000000"/>
                      <w:sz w:val="28"/>
                      <w:szCs w:val="28"/>
                    </w:rPr>
                    <w:t>ание в общеобразовательных организациях, расположенных в сельской местности и малых городах, условий для занятий физической культурой и спортом - в 2022 году произведен капитальный ремонт спортивного зала в муниципальном бюджетном общеобразовательном учреж</w:t>
                  </w:r>
                  <w:r>
                    <w:rPr>
                      <w:color w:val="000000"/>
                      <w:sz w:val="28"/>
                      <w:szCs w:val="28"/>
                    </w:rPr>
                    <w:t>дении средней общеобразовательной школы № 16 села Дубовка. Кассовое исполнение сложилось в общей сумме 1447368,12 рублей, или 100% к годовым плановым назначениям, средства федерального бюджета - 1431461,54 рублей, средства краевого бюджета 14459,21 рублей,</w:t>
                  </w:r>
                  <w:r>
                    <w:rPr>
                      <w:color w:val="000000"/>
                      <w:sz w:val="28"/>
                      <w:szCs w:val="28"/>
                    </w:rPr>
                    <w:t xml:space="preserve"> средства местного бюджета – 1447,37 рублей. При этом субсидия на иные цели составила 1447368,12 рублей, исполнена на 100% к годовым плановым назначениям.</w:t>
                  </w:r>
                </w:p>
                <w:p w:rsidR="00AC124D" w:rsidRDefault="004678B5">
                  <w:pPr>
                    <w:ind w:firstLine="840"/>
                    <w:jc w:val="both"/>
                  </w:pPr>
                  <w:r>
                    <w:rPr>
                      <w:color w:val="000000"/>
                      <w:sz w:val="28"/>
                      <w:szCs w:val="28"/>
                    </w:rPr>
                    <w:t xml:space="preserve">В рамках реализации регионального проекта «Патриотическое воспитание граждан Российской Федерации» в </w:t>
                  </w:r>
                  <w:r>
                    <w:rPr>
                      <w:color w:val="000000"/>
                      <w:sz w:val="28"/>
                      <w:szCs w:val="28"/>
                    </w:rPr>
                    <w:t>отчетном периоде производились расходы на следующие мероприятия:</w:t>
                  </w:r>
                </w:p>
                <w:p w:rsidR="00AC124D" w:rsidRDefault="004678B5">
                  <w:pPr>
                    <w:ind w:firstLine="840"/>
                    <w:jc w:val="both"/>
                  </w:pPr>
                  <w:r>
                    <w:rPr>
                      <w:color w:val="000000"/>
                      <w:sz w:val="28"/>
                      <w:szCs w:val="28"/>
                    </w:rPr>
                    <w:t xml:space="preserve">в общеобразовательных организациях введены ставки советников директора по воспитанию и взаимодействию с детскими общественными объединениями в количестве 12,5 единиц и обеспечена их деятельность. При </w:t>
                  </w:r>
                  <w:r>
                    <w:rPr>
                      <w:color w:val="000000"/>
                      <w:sz w:val="28"/>
                      <w:szCs w:val="28"/>
                    </w:rPr>
                    <w:lastRenderedPageBreak/>
                    <w:t>плановых назначениях в общей сумме 1904760,90 рублей кас</w:t>
                  </w:r>
                  <w:r>
                    <w:rPr>
                      <w:color w:val="000000"/>
                      <w:sz w:val="28"/>
                      <w:szCs w:val="28"/>
                    </w:rPr>
                    <w:t>совое исполнение сложилось в сумме 1896831,69 рублей или 99,58%, из которых 1877863,37 рублей – средства федерального бюджета, 18968,32 рублей – средства бюджета Ставропольского края.</w:t>
                  </w:r>
                </w:p>
                <w:p w:rsidR="00AC124D" w:rsidRDefault="004678B5">
                  <w:pPr>
                    <w:ind w:firstLine="840"/>
                    <w:jc w:val="both"/>
                  </w:pPr>
                  <w:r>
                    <w:rPr>
                      <w:color w:val="000000"/>
                      <w:sz w:val="28"/>
                      <w:szCs w:val="28"/>
                    </w:rPr>
                    <w:t xml:space="preserve">На реализацию мероприятий национального проекта «Демография» в отчетном </w:t>
                  </w:r>
                  <w:r>
                    <w:rPr>
                      <w:color w:val="000000"/>
                      <w:sz w:val="28"/>
                      <w:szCs w:val="28"/>
                    </w:rPr>
                    <w:t>периоде предусмотрено бюджетных ассигнований в общей сумме 525067795,23 рублей, из которых 233661972,76 рублей – средства федерального бюджета, 289689488,61 рублей – средства бюджета Ставропольского края, 1716333,86 рублей – средства местного бюджета. Касс</w:t>
                  </w:r>
                  <w:r>
                    <w:rPr>
                      <w:color w:val="000000"/>
                      <w:sz w:val="28"/>
                      <w:szCs w:val="28"/>
                    </w:rPr>
                    <w:t>овое исполнение в общей сумме сложилось в объеме 517136473,53 рублей, из которых 233661846,74 рублей – средства федерального бюджета, 281837604,87 рублей – средства бюджета Ставропольского края, 1637021,92 рублей – средства местного бюджета. Были реализова</w:t>
                  </w:r>
                  <w:r>
                    <w:rPr>
                      <w:color w:val="000000"/>
                      <w:sz w:val="28"/>
                      <w:szCs w:val="28"/>
                    </w:rPr>
                    <w:t>ны мероприятия региональных проектов «Финансовая поддержка семей при рождении детей» и «Содействие занятости».</w:t>
                  </w:r>
                </w:p>
                <w:p w:rsidR="00AC124D" w:rsidRDefault="004678B5">
                  <w:pPr>
                    <w:ind w:firstLine="840"/>
                    <w:jc w:val="both"/>
                  </w:pPr>
                  <w:r>
                    <w:rPr>
                      <w:color w:val="000000"/>
                      <w:sz w:val="28"/>
                      <w:szCs w:val="28"/>
                    </w:rPr>
                    <w:t>В рамках реализации регионального проекта «Финансовая поддержка семей при рождении детей» в отчетном периоде производились расходы на следующие м</w:t>
                  </w:r>
                  <w:r>
                    <w:rPr>
                      <w:color w:val="000000"/>
                      <w:sz w:val="28"/>
                      <w:szCs w:val="28"/>
                    </w:rPr>
                    <w:t>ероприятия:</w:t>
                  </w:r>
                </w:p>
                <w:p w:rsidR="00AC124D" w:rsidRDefault="004678B5">
                  <w:pPr>
                    <w:ind w:firstLine="840"/>
                    <w:jc w:val="both"/>
                  </w:pPr>
                  <w:r>
                    <w:rPr>
                      <w:color w:val="000000"/>
                      <w:sz w:val="28"/>
                      <w:szCs w:val="28"/>
                    </w:rPr>
                    <w:t>осуществлялась ежемесячная денежная выплата нуждающимся в поддержке семьям, назначаемая в случае рождения в них после 31 декабря 2012 года третьего ребенка или последующих детей до достижения ребенком возраста трех лет. Расходы в общей сумме со</w:t>
                  </w:r>
                  <w:r>
                    <w:rPr>
                      <w:color w:val="000000"/>
                      <w:sz w:val="28"/>
                      <w:szCs w:val="28"/>
                    </w:rPr>
                    <w:t>ставили 164466436,48 рублей или 100% к годовым плановым назначениям. Обязательства перед нуждающимися в поддержке семьями исполнены в полном объеме. Количество получателей в отчетном периоде составило 998 человек. Размер ежемесячной денежной выплаты на реб</w:t>
                  </w:r>
                  <w:r>
                    <w:rPr>
                      <w:color w:val="000000"/>
                      <w:sz w:val="28"/>
                      <w:szCs w:val="28"/>
                    </w:rPr>
                    <w:t>енка составил 12152,00 рублей;</w:t>
                  </w:r>
                </w:p>
                <w:p w:rsidR="00AC124D" w:rsidRDefault="004678B5">
                  <w:pPr>
                    <w:ind w:firstLine="840"/>
                    <w:jc w:val="both"/>
                  </w:pPr>
                  <w:r>
                    <w:rPr>
                      <w:color w:val="000000"/>
                      <w:sz w:val="28"/>
                      <w:szCs w:val="28"/>
                    </w:rPr>
                    <w:t>осуществлялась ежемесячная выплата в связи с рождением (усыновлением) первого ребенка. Расходы составили 188959846,74 рублей за счет средств федерального бюджета или 100% к годовым плановым назначениям. Обязательства перед ли</w:t>
                  </w:r>
                  <w:r>
                    <w:rPr>
                      <w:color w:val="000000"/>
                      <w:sz w:val="28"/>
                      <w:szCs w:val="28"/>
                    </w:rPr>
                    <w:t>цами, имеющими право на получение данной выплаты, исполнены в полном объеме. Количество получателей в отчетном периоде составило 1323 человека. Размер ежемесячной выплаты на ребенка составил 12152,00 рублей.</w:t>
                  </w:r>
                </w:p>
                <w:p w:rsidR="00AC124D" w:rsidRDefault="004678B5">
                  <w:pPr>
                    <w:ind w:firstLine="840"/>
                    <w:jc w:val="both"/>
                  </w:pPr>
                  <w:r>
                    <w:rPr>
                      <w:color w:val="000000"/>
                      <w:sz w:val="28"/>
                      <w:szCs w:val="28"/>
                    </w:rPr>
                    <w:t>В рамках реализации регионального проекта «Содей</w:t>
                  </w:r>
                  <w:r>
                    <w:rPr>
                      <w:color w:val="000000"/>
                      <w:sz w:val="28"/>
                      <w:szCs w:val="28"/>
                    </w:rPr>
                    <w:t>ствие занятости», подпрограммы «Развитие дошкольного, общего и дополнительного образования» государственной программы Ставропольского края «Развитие образования» в отчетном периоде производились расходы на следующие мероприятия:</w:t>
                  </w:r>
                </w:p>
                <w:p w:rsidR="00AC124D" w:rsidRDefault="004678B5">
                  <w:pPr>
                    <w:ind w:firstLine="840"/>
                    <w:jc w:val="both"/>
                  </w:pPr>
                  <w:r>
                    <w:rPr>
                      <w:color w:val="000000"/>
                      <w:sz w:val="28"/>
                      <w:szCs w:val="28"/>
                    </w:rPr>
                    <w:t>строительство дошкольного о</w:t>
                  </w:r>
                  <w:r>
                    <w:rPr>
                      <w:color w:val="000000"/>
                      <w:sz w:val="28"/>
                      <w:szCs w:val="28"/>
                    </w:rPr>
                    <w:t>бразовательного учреждения на 160 мест по адресу г. Михайловск ул. Ярославская, 52. Обязательства, предусмотренные соглашением, заключенным с министерством строительства и архитектуры Ставропольского края, предметом которого является обеспечение создания д</w:t>
                  </w:r>
                  <w:r>
                    <w:rPr>
                      <w:color w:val="000000"/>
                      <w:sz w:val="28"/>
                      <w:szCs w:val="28"/>
                    </w:rPr>
                    <w:t>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путем строительства, исполнены в полном объеме. Общий объем расходов с</w:t>
                  </w:r>
                  <w:r>
                    <w:rPr>
                      <w:color w:val="000000"/>
                      <w:sz w:val="28"/>
                      <w:szCs w:val="28"/>
                    </w:rPr>
                    <w:t xml:space="preserve">оставил 47054496,03 рублей </w:t>
                  </w:r>
                  <w:r>
                    <w:rPr>
                      <w:color w:val="000000"/>
                      <w:sz w:val="28"/>
                      <w:szCs w:val="28"/>
                    </w:rPr>
                    <w:lastRenderedPageBreak/>
                    <w:t>или 100% к годовым плановым назначениям, из которых средства федерального бюджета – 44702000,00 рублей, средства краевого бюджета - 1882031,07 рублей, средства местного бюджета - 470464,96 рублей; </w:t>
                  </w:r>
                </w:p>
                <w:p w:rsidR="00AC124D" w:rsidRDefault="004678B5">
                  <w:pPr>
                    <w:ind w:firstLine="840"/>
                    <w:jc w:val="both"/>
                  </w:pPr>
                  <w:r>
                    <w:rPr>
                      <w:color w:val="000000"/>
                      <w:sz w:val="28"/>
                      <w:szCs w:val="28"/>
                    </w:rPr>
                    <w:t>обеспечение ввода в эксплуатаци</w:t>
                  </w:r>
                  <w:r>
                    <w:rPr>
                      <w:color w:val="000000"/>
                      <w:sz w:val="28"/>
                      <w:szCs w:val="28"/>
                    </w:rPr>
                    <w:t>ю дошкольного образовательного учреждения на 160 мест по адресу г. Михайловск ул. Ярославская, 52. При плановых назначениях в общей сумме 124586889,96 рублей, из которых 123341021,06 рублей – средства бюджета Ставропольского края, 1245868,90 рублей – средс</w:t>
                  </w:r>
                  <w:r>
                    <w:rPr>
                      <w:color w:val="000000"/>
                      <w:sz w:val="28"/>
                      <w:szCs w:val="28"/>
                    </w:rPr>
                    <w:t>тва местного бюджета, кассовое исполнение сложилось в общей сумме 116655694,28 рублей или 93,63% к годовым плановым назначениям, в том числе средства бюджета Ставропольского края – 115489137,32 рублей, средства местного бюджета – 1166556,96 рублей. Остаток</w:t>
                  </w:r>
                  <w:r>
                    <w:rPr>
                      <w:color w:val="000000"/>
                      <w:sz w:val="28"/>
                      <w:szCs w:val="28"/>
                    </w:rPr>
                    <w:t xml:space="preserve"> средств сложился по причине экономии, сложившейся по результатам проведения конкурсных процедур. Строительство объекта завершено в отчетном периоде.</w:t>
                  </w:r>
                </w:p>
                <w:p w:rsidR="00AC124D" w:rsidRDefault="004678B5">
                  <w:pPr>
                    <w:ind w:firstLine="840"/>
                    <w:jc w:val="both"/>
                  </w:pPr>
                  <w:r>
                    <w:rPr>
                      <w:color w:val="000000"/>
                      <w:sz w:val="28"/>
                      <w:szCs w:val="28"/>
                    </w:rPr>
                    <w:t xml:space="preserve">В рамках реализации национального проекта «Экология» в 2022 году осуществлялись мероприятия регионального </w:t>
                  </w:r>
                  <w:r>
                    <w:rPr>
                      <w:color w:val="000000"/>
                      <w:sz w:val="28"/>
                      <w:szCs w:val="28"/>
                    </w:rPr>
                    <w:t>проекта «Комплексная система обращения с твердыми коммунальными отходами» подпрограммы «Обращение с отходами производства и потребления, в том числе с твердыми коммунальными отходами» государственной программы Ставропольского края «Развитие жилищно-коммуна</w:t>
                  </w:r>
                  <w:r>
                    <w:rPr>
                      <w:color w:val="000000"/>
                      <w:sz w:val="28"/>
                      <w:szCs w:val="28"/>
                    </w:rPr>
                    <w:t>льного хозяйства, защита населения и территории от чрезвычайных ситуаций». Расходы при реализации в отчетном периоде национального проекта «Экология» в общей сумме составили 2719926,40 рублей, из которых 2690034,40 рублей – средства федерального бюджета, 2</w:t>
                  </w:r>
                  <w:r>
                    <w:rPr>
                      <w:color w:val="000000"/>
                      <w:sz w:val="28"/>
                      <w:szCs w:val="28"/>
                    </w:rPr>
                    <w:t>7172,07 рублей – средства бюджета Ставропольского края, 2719,93 рублей – средства местного бюджета. Плановые назначения исполнены в полном объеме. С целью улучшения экологической и санитарно-эпидемиологической обстановки на территории Шпаковского муниципал</w:t>
                  </w:r>
                  <w:r>
                    <w:rPr>
                      <w:color w:val="000000"/>
                      <w:sz w:val="28"/>
                      <w:szCs w:val="28"/>
                    </w:rPr>
                    <w:t xml:space="preserve">ьного округа Ставропольского края закуплено 160 контейнеров для раздельного накопления твердых коммунальных отходов. Переход на раздельный сбор твердых коммунальных отходов сократит объем отходов, отправляемых на полигоны, улучшит экологическую обстановку </w:t>
                  </w:r>
                  <w:r>
                    <w:rPr>
                      <w:color w:val="000000"/>
                      <w:sz w:val="28"/>
                      <w:szCs w:val="28"/>
                    </w:rPr>
                    <w:t>в регионе, вернет вторичное сырье в хозяйственный оборот и сэкономит не возобновляемые природные ресурсы.</w:t>
                  </w:r>
                </w:p>
                <w:p w:rsidR="00AC124D" w:rsidRDefault="004678B5">
                  <w:pPr>
                    <w:ind w:firstLine="840"/>
                    <w:jc w:val="both"/>
                  </w:pPr>
                  <w:r>
                    <w:rPr>
                      <w:color w:val="000000"/>
                      <w:sz w:val="28"/>
                      <w:szCs w:val="28"/>
                    </w:rPr>
                    <w:t>В рамках реализации национального проекта «Безопасные качественные дороги» в 2022 году в Шпаковском муниципальном округе Ставропольского края осуществ</w:t>
                  </w:r>
                  <w:r>
                    <w:rPr>
                      <w:color w:val="000000"/>
                      <w:sz w:val="28"/>
                      <w:szCs w:val="28"/>
                    </w:rPr>
                    <w:t>лялись следующие мероприятия регионального проекта «Региональная и местная дорожная сеть»:</w:t>
                  </w:r>
                </w:p>
                <w:p w:rsidR="00AC124D" w:rsidRDefault="004678B5">
                  <w:pPr>
                    <w:ind w:firstLine="840"/>
                    <w:jc w:val="both"/>
                  </w:pPr>
                  <w:r>
                    <w:rPr>
                      <w:color w:val="000000"/>
                      <w:sz w:val="28"/>
                      <w:szCs w:val="28"/>
                    </w:rPr>
                    <w:t>ремонт автомобильных дорог общего пользования местного значения в городе Михайловске: по улице Ленина общей протяженностью 1,6 км, по улице Ишкова протяженностью 0,6</w:t>
                  </w:r>
                  <w:r>
                    <w:rPr>
                      <w:color w:val="000000"/>
                      <w:sz w:val="28"/>
                      <w:szCs w:val="28"/>
                    </w:rPr>
                    <w:t>20 км, по улице Привокзальной протяженностью 1,095 км, по переулку Кавказскому протяженностью 0,863 км, по улице Гоголя, протяженностью 2,839 км, по улице Вокзальная протяженностью 1,150 км;</w:t>
                  </w:r>
                </w:p>
                <w:p w:rsidR="00AC124D" w:rsidRDefault="004678B5">
                  <w:pPr>
                    <w:ind w:firstLine="840"/>
                    <w:jc w:val="both"/>
                  </w:pPr>
                  <w:r>
                    <w:rPr>
                      <w:color w:val="000000"/>
                      <w:sz w:val="28"/>
                      <w:szCs w:val="28"/>
                    </w:rPr>
                    <w:t>ремонт автомобильных дорог общего пользования местного значения «</w:t>
                  </w:r>
                  <w:r>
                    <w:rPr>
                      <w:color w:val="000000"/>
                      <w:sz w:val="28"/>
                      <w:szCs w:val="28"/>
                    </w:rPr>
                    <w:t>Автодорога Шпаковское – село Пелагиада» протяженностью 5,870 км;</w:t>
                  </w:r>
                </w:p>
                <w:p w:rsidR="00AC124D" w:rsidRDefault="004678B5">
                  <w:pPr>
                    <w:ind w:firstLine="840"/>
                    <w:jc w:val="both"/>
                  </w:pPr>
                  <w:r>
                    <w:rPr>
                      <w:color w:val="000000"/>
                      <w:sz w:val="28"/>
                      <w:szCs w:val="28"/>
                    </w:rPr>
                    <w:t>ремонт автомобильных дорог общего пользования местного значения на участке автодороги в селе Татарка по улице Ленина протяженностью 3,260 км.</w:t>
                  </w:r>
                </w:p>
                <w:p w:rsidR="00AC124D" w:rsidRDefault="004678B5">
                  <w:pPr>
                    <w:ind w:firstLine="840"/>
                    <w:jc w:val="both"/>
                  </w:pPr>
                  <w:r>
                    <w:rPr>
                      <w:color w:val="000000"/>
                      <w:sz w:val="28"/>
                      <w:szCs w:val="28"/>
                    </w:rPr>
                    <w:lastRenderedPageBreak/>
                    <w:t>На вышеуказанных дорогах выполнены мероприятия по</w:t>
                  </w:r>
                  <w:r>
                    <w:rPr>
                      <w:color w:val="000000"/>
                      <w:sz w:val="28"/>
                      <w:szCs w:val="28"/>
                    </w:rPr>
                    <w:t xml:space="preserve"> ремонту асфальтобетонного покрытия, устройству тротуаров, установке новых остановочных павильонов, замене уличного освещения, обустройству светофорных объектов, замене дорожных знаков, нанесению дорожной разметки, обустройству участка дороги искусственным</w:t>
                  </w:r>
                  <w:r>
                    <w:rPr>
                      <w:color w:val="000000"/>
                      <w:sz w:val="28"/>
                      <w:szCs w:val="28"/>
                    </w:rPr>
                    <w:t>и неровностями в соответствии с требованиями ГОСТ Р 52605-2006 и выполнена установка дублирующих знаков приоритета. Всего отремонтировано 17,290 км автомобильных дорог общего пользования местного значения.</w:t>
                  </w:r>
                </w:p>
                <w:p w:rsidR="00AC124D" w:rsidRDefault="004678B5">
                  <w:pPr>
                    <w:ind w:firstLine="840"/>
                    <w:jc w:val="both"/>
                  </w:pPr>
                  <w:r>
                    <w:rPr>
                      <w:color w:val="000000"/>
                      <w:sz w:val="28"/>
                      <w:szCs w:val="28"/>
                    </w:rPr>
                    <w:t>Расходы при реализации в отчетном периоде национал</w:t>
                  </w:r>
                  <w:r>
                    <w:rPr>
                      <w:color w:val="000000"/>
                      <w:sz w:val="28"/>
                      <w:szCs w:val="28"/>
                    </w:rPr>
                    <w:t>ьного проекта «Безопасные качественные дороги» в общей сумме составили 351156330,20 рублей, из которых 333598513,69 рублей – средства бюджета Ставропольского края, 17557816,51 рублей – средства местного бюджета. Плановые назначения исполнены на 97,52%.</w:t>
                  </w:r>
                </w:p>
                <w:p w:rsidR="00AC124D" w:rsidRDefault="004678B5">
                  <w:pPr>
                    <w:ind w:firstLine="840"/>
                    <w:jc w:val="both"/>
                  </w:pPr>
                  <w:r>
                    <w:rPr>
                      <w:color w:val="000000"/>
                      <w:sz w:val="28"/>
                      <w:szCs w:val="28"/>
                    </w:rPr>
                    <w:t>В о</w:t>
                  </w:r>
                  <w:r>
                    <w:rPr>
                      <w:color w:val="000000"/>
                      <w:sz w:val="28"/>
                      <w:szCs w:val="28"/>
                    </w:rPr>
                    <w:t>тчетном периоде на территории Шпаковского муниципального округа реализовывались мероприятия подпрограммы «Развитие дошкольного, общего и дополнительного образования» государственной программы Ставропольского края «Развитие образования», муниципальной прогр</w:t>
                  </w:r>
                  <w:r>
                    <w:rPr>
                      <w:color w:val="000000"/>
                      <w:sz w:val="28"/>
                      <w:szCs w:val="28"/>
                    </w:rPr>
                    <w:t>аммы Шпаковского муниципального округа Ставропольского края «Развитие образования» реализовывались следующие мероприятия.</w:t>
                  </w:r>
                </w:p>
                <w:p w:rsidR="00AC124D" w:rsidRDefault="004678B5">
                  <w:pPr>
                    <w:ind w:firstLine="840"/>
                    <w:jc w:val="both"/>
                  </w:pPr>
                  <w:r>
                    <w:rPr>
                      <w:color w:val="000000"/>
                      <w:sz w:val="28"/>
                      <w:szCs w:val="28"/>
                    </w:rPr>
                    <w:t xml:space="preserve">В 2022 году на обеспечение государственных гарантий реализации прав на получение общедоступного и бесплатного дошкольного образования </w:t>
                  </w:r>
                  <w:r>
                    <w:rPr>
                      <w:color w:val="000000"/>
                      <w:sz w:val="28"/>
                      <w:szCs w:val="28"/>
                    </w:rPr>
                    <w:t>в муниципальных и частных дошкольных образовательных организациях было запланировано 324832600,00 рублей. Правом на получение общедоступного дошкольного образования воспользовались 8123 воспитанника. Расходы по обязательствам бюджета исполнены в полном объ</w:t>
                  </w:r>
                  <w:r>
                    <w:rPr>
                      <w:color w:val="000000"/>
                      <w:sz w:val="28"/>
                      <w:szCs w:val="28"/>
                    </w:rPr>
                    <w:t>еме в сумме 324768173,63 рублей или 99,98% годовых бюджетных назначений. </w:t>
                  </w:r>
                </w:p>
                <w:p w:rsidR="00AC124D" w:rsidRDefault="004678B5">
                  <w:pPr>
                    <w:ind w:firstLine="840"/>
                    <w:jc w:val="both"/>
                  </w:pPr>
                  <w:r>
                    <w:rPr>
                      <w:color w:val="000000"/>
                      <w:sz w:val="28"/>
                      <w:szCs w:val="28"/>
                    </w:rPr>
                    <w:t>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w:t>
                  </w:r>
                  <w:r>
                    <w:rPr>
                      <w:color w:val="000000"/>
                      <w:sz w:val="28"/>
                      <w:szCs w:val="28"/>
                    </w:rPr>
                    <w:t>еобразовательных организациях, а также обеспечение дополнительного образования детей в муниципальных общеобразовательных организациях направлено 675076740,73 рублей или 100% годовых плановых назначений. На 01.09.2022 года в школах Шпаковского округа обучае</w:t>
                  </w:r>
                  <w:r>
                    <w:rPr>
                      <w:color w:val="000000"/>
                      <w:sz w:val="28"/>
                      <w:szCs w:val="28"/>
                    </w:rPr>
                    <w:t>тся 20360 учащихся. Это на 1237 человек больше, чем в аналогичном периоде 2021 года. Кроме заработной платы педагогического персонала субвенция на обеспечение государственных гарантий прав на получение общедоступного образования позволила закупить учебники</w:t>
                  </w:r>
                  <w:r>
                    <w:rPr>
                      <w:color w:val="000000"/>
                      <w:sz w:val="28"/>
                      <w:szCs w:val="28"/>
                    </w:rPr>
                    <w:t xml:space="preserve"> для общеобразовательных организаций района, учащиеся обеспечены учебниками на 100%. </w:t>
                  </w:r>
                </w:p>
                <w:p w:rsidR="00AC124D" w:rsidRDefault="004678B5">
                  <w:pPr>
                    <w:ind w:firstLine="840"/>
                    <w:jc w:val="both"/>
                  </w:pPr>
                  <w:r>
                    <w:rPr>
                      <w:color w:val="000000"/>
                      <w:sz w:val="28"/>
                      <w:szCs w:val="28"/>
                    </w:rPr>
                    <w:t>В отчетном периоде питанием были обеспечены 7613 воспитанников муниципальных детских дошкольных организаций. Стоимость дня питания одного воспитанника дошкольного образов</w:t>
                  </w:r>
                  <w:r>
                    <w:rPr>
                      <w:color w:val="000000"/>
                      <w:sz w:val="28"/>
                      <w:szCs w:val="28"/>
                    </w:rPr>
                    <w:t>ательного учреждения составляет 80,00 рублей. Стоимость дня питания за счет средств местного бюджета в 2022 году составила 30,00 рублей, за счет родительской платы 50,00 рублей. Расходы на организацию обеспечения питанием воспитанников дошкольных образоват</w:t>
                  </w:r>
                  <w:r>
                    <w:rPr>
                      <w:color w:val="000000"/>
                      <w:sz w:val="28"/>
                      <w:szCs w:val="28"/>
                    </w:rPr>
                    <w:t>ельных организаций составили 42278769,38 рублей за счет средств местного бюджета.</w:t>
                  </w:r>
                </w:p>
                <w:p w:rsidR="00AC124D" w:rsidRDefault="004678B5">
                  <w:pPr>
                    <w:ind w:firstLine="840"/>
                    <w:jc w:val="both"/>
                  </w:pPr>
                  <w:r>
                    <w:rPr>
                      <w:color w:val="000000"/>
                      <w:sz w:val="28"/>
                      <w:szCs w:val="28"/>
                    </w:rPr>
                    <w:lastRenderedPageBreak/>
                    <w:t>В общеобразовательных организациях Шпаковского муниципального округа бесплатным горячим питанием за счет средств местного бюджета были обеспечены 3339 человек, из них 2057 че</w:t>
                  </w:r>
                  <w:r>
                    <w:rPr>
                      <w:color w:val="000000"/>
                      <w:sz w:val="28"/>
                      <w:szCs w:val="28"/>
                    </w:rPr>
                    <w:t>ловек – дети из многодетных семей, 191 ребенок из малоимущих семей, 81 детей-инвалидов, 89 ребенка-сироты, 70 детей из семей мобилизованных граждан, добровольцев и 851 ребенок с ограниченными возможностями здоровья. Стоимость питания составляет - 50 рублей</w:t>
                  </w:r>
                  <w:r>
                    <w:rPr>
                      <w:color w:val="000000"/>
                      <w:sz w:val="28"/>
                      <w:szCs w:val="28"/>
                    </w:rPr>
                    <w:t xml:space="preserve"> в день, для классов с ОВЗ - 70 рублей в день. Исполнение местного бюджета составило 18507908,12 рублей или 99,59% плановых назначений.</w:t>
                  </w:r>
                </w:p>
                <w:p w:rsidR="00AC124D" w:rsidRDefault="004678B5">
                  <w:pPr>
                    <w:ind w:firstLine="840"/>
                    <w:jc w:val="both"/>
                  </w:pPr>
                  <w:r>
                    <w:rPr>
                      <w:color w:val="000000"/>
                      <w:sz w:val="28"/>
                      <w:szCs w:val="28"/>
                    </w:rPr>
                    <w:t>Во исполнение Послания Президента Российской Федерации Федеральному Собранию РФ от 15 января 2020 года из бюджета Ставро</w:t>
                  </w:r>
                  <w:r>
                    <w:rPr>
                      <w:color w:val="000000"/>
                      <w:sz w:val="28"/>
                      <w:szCs w:val="28"/>
                    </w:rPr>
                    <w:t>польского края, бюджету Шпаковского муниципального округа в отчетном периоде предоставлена субсидия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w:t>
                  </w:r>
                  <w:r>
                    <w:rPr>
                      <w:color w:val="000000"/>
                      <w:sz w:val="28"/>
                      <w:szCs w:val="28"/>
                    </w:rPr>
                    <w:t>ганизациях в объеме 90758306,25 рублей, из которых 86220390,94 рублей – средства федерального бюджета, 4537915,31 рублей – средства бюджета Ставропольского края. На условиях софинансирования в бюджете Шпаковского муниципального округа предусмотрены средств</w:t>
                  </w:r>
                  <w:r>
                    <w:rPr>
                      <w:color w:val="000000"/>
                      <w:sz w:val="28"/>
                      <w:szCs w:val="28"/>
                    </w:rPr>
                    <w:t>а местного бюджета в сумме 4776752,96 рублей. Исполнение в общей сумме составило 95534256,56 рублей из которых средства федерального бюджета - 86219666,52 рублей, средства краевого бюджета – 4537877,21 рублей, средства местного бюджета – 4776712,83 рублей.</w:t>
                  </w:r>
                  <w:r>
                    <w:rPr>
                      <w:color w:val="000000"/>
                      <w:sz w:val="28"/>
                      <w:szCs w:val="28"/>
                    </w:rPr>
                    <w:t xml:space="preserve"> Целевой показатель, предусмотренный условиями заключенного с министерством образования Ставропольского края выполнен на 100%, горячим питанием обеспечено 9354 учащихся начальных классов.</w:t>
                  </w:r>
                </w:p>
                <w:p w:rsidR="00AC124D" w:rsidRDefault="004678B5">
                  <w:pPr>
                    <w:ind w:firstLine="840"/>
                    <w:jc w:val="both"/>
                  </w:pPr>
                  <w:r>
                    <w:rPr>
                      <w:color w:val="000000"/>
                      <w:sz w:val="28"/>
                      <w:szCs w:val="28"/>
                    </w:rPr>
                    <w:t>В 2022 году бюджету Шпаковского муниципального округа Ставропольског</w:t>
                  </w:r>
                  <w:r>
                    <w:rPr>
                      <w:color w:val="000000"/>
                      <w:sz w:val="28"/>
                      <w:szCs w:val="28"/>
                    </w:rPr>
                    <w:t>о края предоставлена субвенция на выплату ежемесячного денежного вознаграждения за классное руководство педагогическим работникам муниципальных общеобразовательных организаций в сумме 62027280,00 рублей. По состоянию на 31 декабря 2022 года денежную выплат</w:t>
                  </w:r>
                  <w:r>
                    <w:rPr>
                      <w:color w:val="000000"/>
                      <w:sz w:val="28"/>
                      <w:szCs w:val="28"/>
                    </w:rPr>
                    <w:t>у получили все педагогические работники – классные руководители. Исполнение составило 61989937,89 рублей или 99,94% к годовым плановым назначениям.</w:t>
                  </w:r>
                </w:p>
                <w:p w:rsidR="00AC124D" w:rsidRDefault="004678B5">
                  <w:pPr>
                    <w:ind w:firstLine="840"/>
                    <w:jc w:val="both"/>
                  </w:pPr>
                  <w:r>
                    <w:rPr>
                      <w:color w:val="000000"/>
                      <w:sz w:val="28"/>
                      <w:szCs w:val="28"/>
                    </w:rPr>
                    <w:t>Для организации учебного процесса учащихся, проживающих в сельских населенных пунктах, в которых отсутствуют</w:t>
                  </w:r>
                  <w:r>
                    <w:rPr>
                      <w:color w:val="000000"/>
                      <w:sz w:val="28"/>
                      <w:szCs w:val="28"/>
                    </w:rPr>
                    <w:t xml:space="preserve"> общеобразовательные организации, в Шпаковском муниципальном округе организован подвоз 854 учащихся в образовательные организации. Подвоз организуют 12 общеобразовательных организаций. Расходы по данному мероприятию составили 5370143,04 рублей за счет сред</w:t>
                  </w:r>
                  <w:r>
                    <w:rPr>
                      <w:color w:val="000000"/>
                      <w:sz w:val="28"/>
                      <w:szCs w:val="28"/>
                    </w:rPr>
                    <w:t>ств местного бюджета или 99,94% к годовым плановым назначениям.</w:t>
                  </w:r>
                </w:p>
                <w:p w:rsidR="00AC124D" w:rsidRDefault="004678B5">
                  <w:pPr>
                    <w:ind w:firstLine="840"/>
                    <w:jc w:val="both"/>
                  </w:pPr>
                  <w:r>
                    <w:rPr>
                      <w:color w:val="000000"/>
                      <w:sz w:val="28"/>
                      <w:szCs w:val="28"/>
                    </w:rPr>
                    <w:t xml:space="preserve">В соответствии с постановлением Правительства Ставропольского края от 19 сентября 2019 года № 413-п «Об утверждении Порядка распределения и предоставления из бюджета Ставропольского края иных </w:t>
                  </w:r>
                  <w:r>
                    <w:rPr>
                      <w:color w:val="000000"/>
                      <w:sz w:val="28"/>
                      <w:szCs w:val="28"/>
                    </w:rPr>
                    <w:t>межбюджетных трансфертов бюджетам муниципальных образований Ставропольского края на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w:t>
                  </w:r>
                  <w:r>
                    <w:rPr>
                      <w:color w:val="000000"/>
                      <w:sz w:val="28"/>
                      <w:szCs w:val="28"/>
                    </w:rPr>
                    <w:t xml:space="preserve">опольского края», постановлением Правительства Ставропольского края от 19 октября 2022 года № 610-п «Об </w:t>
                  </w:r>
                  <w:r>
                    <w:rPr>
                      <w:color w:val="000000"/>
                      <w:sz w:val="28"/>
                      <w:szCs w:val="28"/>
                    </w:rPr>
                    <w:lastRenderedPageBreak/>
                    <w:t>утверждении распределения из бюджета Ставропольского края иных межбюджетных трансфертов бюджетам муниципальных образований Ставропольского края в 2022 г</w:t>
                  </w:r>
                  <w:r>
                    <w:rPr>
                      <w:color w:val="000000"/>
                      <w:sz w:val="28"/>
                      <w:szCs w:val="28"/>
                    </w:rPr>
                    <w:t>оду на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 Шпаковскому муниципальному округу выделено 7112250,00 рублей</w:t>
                  </w:r>
                  <w:r>
                    <w:rPr>
                      <w:color w:val="000000"/>
                      <w:sz w:val="28"/>
                      <w:szCs w:val="28"/>
                    </w:rPr>
                    <w:t xml:space="preserve"> на приобретение 9540 новогодних подарков учащимся начальных классов общеобразовательных организаций. Подарки были приобретены на сумму 6917886,00 рублей. Экономия от закупочных процедур составила 194364,00 рублей.</w:t>
                  </w:r>
                </w:p>
                <w:p w:rsidR="00AC124D" w:rsidRDefault="004678B5">
                  <w:pPr>
                    <w:ind w:firstLine="840"/>
                    <w:jc w:val="both"/>
                  </w:pPr>
                  <w:r>
                    <w:rPr>
                      <w:color w:val="000000"/>
                      <w:sz w:val="28"/>
                      <w:szCs w:val="28"/>
                    </w:rPr>
                    <w:t>В 2022 году Шпаковский муниципальный окру</w:t>
                  </w:r>
                  <w:r>
                    <w:rPr>
                      <w:color w:val="000000"/>
                      <w:sz w:val="28"/>
                      <w:szCs w:val="28"/>
                    </w:rPr>
                    <w:t>г стал одним из пилотных муниципалитетов по внедрению системы персонифицированного финансирования дополнительного образования детей в Ставропольском крае. На обеспечение функционирования модели персонифицированного финансирования дополнительного образовани</w:t>
                  </w:r>
                  <w:r>
                    <w:rPr>
                      <w:color w:val="000000"/>
                      <w:sz w:val="28"/>
                      <w:szCs w:val="28"/>
                    </w:rPr>
                    <w:t>я детей на территории Шпаковского муниципального округа выделено 15281944,60 рублей. Исполнение составило 100%. В отчетном периоде для координации работы по внедрению системы персонифицированного финансирования дополнительного образования детей в городе Ми</w:t>
                  </w:r>
                  <w:r>
                    <w:rPr>
                      <w:color w:val="000000"/>
                      <w:sz w:val="28"/>
                      <w:szCs w:val="28"/>
                    </w:rPr>
                    <w:t>хайловске на базе муниципального бюджетного учреждения дополнительного образования «Центр детского творчества» создан муниципальный опорный центр дополнительного образования детей. Расходы на создание данного центра составили 1963531,00 рублей.</w:t>
                  </w:r>
                </w:p>
                <w:p w:rsidR="00AC124D" w:rsidRDefault="004678B5">
                  <w:pPr>
                    <w:ind w:firstLine="840"/>
                    <w:jc w:val="both"/>
                  </w:pPr>
                  <w:r>
                    <w:rPr>
                      <w:color w:val="000000"/>
                      <w:sz w:val="28"/>
                      <w:szCs w:val="28"/>
                    </w:rPr>
                    <w:t>В рамках му</w:t>
                  </w:r>
                  <w:r>
                    <w:rPr>
                      <w:color w:val="000000"/>
                      <w:sz w:val="28"/>
                      <w:szCs w:val="28"/>
                    </w:rPr>
                    <w:t>ниципальной программы Шпаковского муниципального округа «Профилактика терроризма, а также минимизации и (или) ликвидация последствий его проявлений» в 2022 году реализовано мероприятие «Проведение антитеррористических мероприятий в муниципальных образовате</w:t>
                  </w:r>
                  <w:r>
                    <w:rPr>
                      <w:color w:val="000000"/>
                      <w:sz w:val="28"/>
                      <w:szCs w:val="28"/>
                    </w:rPr>
                    <w:t>льных организациях» выполнены следующие работы:</w:t>
                  </w:r>
                </w:p>
                <w:p w:rsidR="00AC124D" w:rsidRDefault="004678B5">
                  <w:pPr>
                    <w:ind w:firstLine="840"/>
                    <w:jc w:val="both"/>
                  </w:pPr>
                  <w:r>
                    <w:rPr>
                      <w:color w:val="000000"/>
                      <w:sz w:val="28"/>
                      <w:szCs w:val="28"/>
                    </w:rPr>
                    <w:t>установка периметральных ограждений в муниципальном казенном общеобразовательном учреждении средней общеобразовательной школы №17 станицы Новомарьевская в сумме 1238008,35 рублей и в муниципальном бюджетном у</w:t>
                  </w:r>
                  <w:r>
                    <w:rPr>
                      <w:color w:val="000000"/>
                      <w:sz w:val="28"/>
                      <w:szCs w:val="28"/>
                    </w:rPr>
                    <w:t>чреждении дополнительного образования «Детско-юношеская спортивная школа» в сумме 1049314,02 рублей;</w:t>
                  </w:r>
                </w:p>
                <w:p w:rsidR="00AC124D" w:rsidRDefault="004678B5">
                  <w:pPr>
                    <w:ind w:firstLine="840"/>
                    <w:jc w:val="both"/>
                  </w:pPr>
                  <w:r>
                    <w:rPr>
                      <w:color w:val="000000"/>
                      <w:sz w:val="28"/>
                      <w:szCs w:val="28"/>
                    </w:rPr>
                    <w:t>приобретение систем видеонаблюдения в муниципальном бюджетном общеобразовательном учреждении средней общеобразовательной школы №1 города Михайловска в сумме 873172,00 рублей. Работы выполнены и оплачены в полном объеме. Исполнение составило 89,33% к годовы</w:t>
                  </w:r>
                  <w:r>
                    <w:rPr>
                      <w:color w:val="000000"/>
                      <w:sz w:val="28"/>
                      <w:szCs w:val="28"/>
                    </w:rPr>
                    <w:t>м плановым назначениям, экономия сложилась по результатам конкурсных процедур. </w:t>
                  </w:r>
                </w:p>
                <w:p w:rsidR="00AC124D" w:rsidRDefault="004678B5">
                  <w:pPr>
                    <w:ind w:firstLine="840"/>
                    <w:jc w:val="both"/>
                  </w:pPr>
                  <w:r>
                    <w:rPr>
                      <w:color w:val="000000"/>
                      <w:sz w:val="28"/>
                      <w:szCs w:val="28"/>
                    </w:rPr>
                    <w:t>В рамках реализации национального проекта «Культура» в отчетном периоде были предусмотрены бюджетные ассигнования в общей сумме 17967060,86 рублей, из которых средства федераль</w:t>
                  </w:r>
                  <w:r>
                    <w:rPr>
                      <w:color w:val="000000"/>
                      <w:sz w:val="28"/>
                      <w:szCs w:val="28"/>
                    </w:rPr>
                    <w:t>ного бюджета – 16825608,14 рублей, средства краевого бюджета 885558,68 рублей, 255894,04 рублей – средства местного бюджета. Кассовое исполнение составило 100% к годовым плановым назначениям. Были реализованы следующие мероприятия регионального проекта «Ку</w:t>
                  </w:r>
                  <w:r>
                    <w:rPr>
                      <w:color w:val="000000"/>
                      <w:sz w:val="28"/>
                      <w:szCs w:val="28"/>
                    </w:rPr>
                    <w:t>льтурная среда»:</w:t>
                  </w:r>
                </w:p>
                <w:p w:rsidR="00AC124D" w:rsidRDefault="004678B5">
                  <w:pPr>
                    <w:ind w:firstLine="840"/>
                    <w:jc w:val="both"/>
                  </w:pPr>
                  <w:r>
                    <w:rPr>
                      <w:color w:val="000000"/>
                      <w:sz w:val="28"/>
                      <w:szCs w:val="28"/>
                    </w:rPr>
                    <w:lastRenderedPageBreak/>
                    <w:t>развитие сети учреждений культурно – досугового типа –  капитальный ремонт помещений муниципального казенного учреждения культуры «Культурно-досуговый центр станицы Новомарьевской». Выполнены ремонтно-строительные, сантехнические и электро</w:t>
                  </w:r>
                  <w:r>
                    <w:rPr>
                      <w:color w:val="000000"/>
                      <w:sz w:val="28"/>
                      <w:szCs w:val="28"/>
                    </w:rPr>
                    <w:t>монтажные работы, а именно: установка металлических дверных блоков, устройство подвесных потолков, облицовка стен гипсокартонными листами, отделка стен внутри помещений мелкозернистыми декоративными покрытиями, облицовка потолков гипсокартоном, замена поло</w:t>
                  </w:r>
                  <w:r>
                    <w:rPr>
                      <w:color w:val="000000"/>
                      <w:sz w:val="28"/>
                      <w:szCs w:val="28"/>
                    </w:rPr>
                    <w:t>в на паркетные доски, капитальный ремонт системы вентиляции, установка системы кондиционирования. Общая сумма затрат сложилась в объеме 12849180,00 рублей, из которых 12206721,00 рублей – средства федерального бюджета, 642459,00 рублей – средства бюджета С</w:t>
                  </w:r>
                  <w:r>
                    <w:rPr>
                      <w:color w:val="000000"/>
                      <w:sz w:val="28"/>
                      <w:szCs w:val="28"/>
                    </w:rPr>
                    <w:t>тавропольского края. Годовые плановые назначения исполнены на 100%;</w:t>
                  </w:r>
                </w:p>
                <w:p w:rsidR="00AC124D" w:rsidRDefault="004678B5">
                  <w:pPr>
                    <w:ind w:firstLine="840"/>
                    <w:jc w:val="both"/>
                  </w:pPr>
                  <w:r>
                    <w:rPr>
                      <w:color w:val="000000"/>
                      <w:sz w:val="28"/>
                      <w:szCs w:val="28"/>
                    </w:rPr>
                    <w:t>приобретение музыкальных инструментов, оборудования и материалов для муниципальных образовательных организаций дополнительного образования (детских школ искусств) по видам искусств и профе</w:t>
                  </w:r>
                  <w:r>
                    <w:rPr>
                      <w:color w:val="000000"/>
                      <w:sz w:val="28"/>
                      <w:szCs w:val="28"/>
                    </w:rPr>
                    <w:t>ссиональных образовательных организаций. В рамках выполнения данного мероприятия в муниципальное бюджетное учреждение дополнительного образования «Детская музыкальная школа города Михайловска» приобретены следующие музыкальные инструменты: пианино в количе</w:t>
                  </w:r>
                  <w:r>
                    <w:rPr>
                      <w:color w:val="000000"/>
                      <w:sz w:val="28"/>
                      <w:szCs w:val="28"/>
                    </w:rPr>
                    <w:t>стве четырех штук, рояль, саксофон, скрипки в количестве четырех штук, труба, аккордеон, баян в количестве двух штук, виолончель, гитары в количестве 2 штук, кларнет, флейта, синтезатор, радиомикрофоны в количестве четырех штук, приобретены кресла для зрит</w:t>
                  </w:r>
                  <w:r>
                    <w:rPr>
                      <w:color w:val="000000"/>
                      <w:sz w:val="28"/>
                      <w:szCs w:val="28"/>
                    </w:rPr>
                    <w:t>ельного зала, учебная литература, ноутбук. Кассовое исполнение составило 5117880,86 рублей, из которых 4618887,14 рублей – средства федерального бюджета, 243099,68 рублей – средства бюджета Ставропольского края, 255894,04 рублей – средства местного бюджета</w:t>
                  </w:r>
                  <w:r>
                    <w:rPr>
                      <w:color w:val="000000"/>
                      <w:sz w:val="28"/>
                      <w:szCs w:val="28"/>
                    </w:rPr>
                    <w:t>. При этом субсидия на иные цели составила 5117880,86 рублей, исполнена на 100% к годовым плановым назначениям. </w:t>
                  </w:r>
                </w:p>
                <w:p w:rsidR="00AC124D" w:rsidRDefault="004678B5">
                  <w:pPr>
                    <w:ind w:firstLine="840"/>
                    <w:jc w:val="both"/>
                  </w:pPr>
                  <w:r>
                    <w:rPr>
                      <w:color w:val="000000"/>
                      <w:sz w:val="28"/>
                      <w:szCs w:val="28"/>
                    </w:rPr>
                    <w:t>В рамках реализации подпрограммы «Государственная поддержка отрасли культуры» государственной программы Ставропольского края «Сохранение и разв</w:t>
                  </w:r>
                  <w:r>
                    <w:rPr>
                      <w:color w:val="000000"/>
                      <w:sz w:val="28"/>
                      <w:szCs w:val="28"/>
                    </w:rPr>
                    <w:t>итие культуры», муниципальной программы Шпаковского муниципального округа Ставропольского края «Развитие культуры и реализация молодежной политики» в отчетном периоде были проведены мероприятия:</w:t>
                  </w:r>
                </w:p>
                <w:p w:rsidR="00AC124D" w:rsidRDefault="004678B5">
                  <w:pPr>
                    <w:ind w:firstLine="840"/>
                    <w:jc w:val="both"/>
                  </w:pPr>
                  <w:r>
                    <w:rPr>
                      <w:color w:val="000000"/>
                      <w:sz w:val="28"/>
                      <w:szCs w:val="28"/>
                    </w:rPr>
                    <w:t xml:space="preserve">модернизация библиотек в части комплектования книжных фондов </w:t>
                  </w:r>
                  <w:r>
                    <w:rPr>
                      <w:color w:val="000000"/>
                      <w:sz w:val="28"/>
                      <w:szCs w:val="28"/>
                    </w:rPr>
                    <w:t>библиотек муниципальных образований Ставропольского края, расходы сложились в сумме 926723,68 рублей, из которых 676623,66 рублей – средства федерального бюджета, 203763,84 рублей – средства бюджета Ставропольского края, 46336,18 рублей - средства местного</w:t>
                  </w:r>
                  <w:r>
                    <w:rPr>
                      <w:color w:val="000000"/>
                      <w:sz w:val="28"/>
                      <w:szCs w:val="28"/>
                    </w:rPr>
                    <w:t xml:space="preserve"> бюджета. По итогам реализации данного мероприятия в библиотечный фонд учреждений округа поступило 3029 экземпляров книг;</w:t>
                  </w:r>
                </w:p>
                <w:p w:rsidR="00AC124D" w:rsidRDefault="004678B5">
                  <w:pPr>
                    <w:ind w:firstLine="840"/>
                    <w:jc w:val="both"/>
                  </w:pPr>
                  <w:r>
                    <w:rPr>
                      <w:color w:val="000000"/>
                      <w:sz w:val="28"/>
                      <w:szCs w:val="28"/>
                    </w:rPr>
                    <w:t>проведение капитального ремонта зданий и сооружений, благоустройство территории муниципальных учреждений культуры муниципальных образо</w:t>
                  </w:r>
                  <w:r>
                    <w:rPr>
                      <w:color w:val="000000"/>
                      <w:sz w:val="28"/>
                      <w:szCs w:val="28"/>
                    </w:rPr>
                    <w:t xml:space="preserve">ваний - в муниципальном казенном учреждении культуры «Культурно-досуговый центр с. Дубовка» выполнены следующие виды капитального ремонта: установка оконных блоков, дверных блоков, лестничных ограждений из нержавеющей стали, ремонт </w:t>
                  </w:r>
                  <w:r>
                    <w:rPr>
                      <w:color w:val="000000"/>
                      <w:sz w:val="28"/>
                      <w:szCs w:val="28"/>
                    </w:rPr>
                    <w:lastRenderedPageBreak/>
                    <w:t xml:space="preserve">вентиляции и отопления, </w:t>
                  </w:r>
                  <w:r>
                    <w:rPr>
                      <w:color w:val="000000"/>
                      <w:sz w:val="28"/>
                      <w:szCs w:val="28"/>
                    </w:rPr>
                    <w:t>электромонтажные работы, устройство пожарной сигнализации. Расходы сложились в сумме 6277684,21 рублей, 5963800,00 рублей – средства бюджета Ставропольского края, 313884,21 рублей - средства местного бюджета. </w:t>
                  </w:r>
                </w:p>
                <w:p w:rsidR="00AC124D" w:rsidRDefault="004678B5">
                  <w:pPr>
                    <w:ind w:firstLine="840"/>
                    <w:jc w:val="both"/>
                  </w:pPr>
                  <w:r>
                    <w:rPr>
                      <w:color w:val="000000"/>
                      <w:sz w:val="28"/>
                      <w:szCs w:val="28"/>
                    </w:rPr>
                    <w:t>В рамках реализации мероприятий подпрограммы «</w:t>
                  </w:r>
                  <w:r>
                    <w:rPr>
                      <w:color w:val="000000"/>
                      <w:sz w:val="28"/>
                      <w:szCs w:val="28"/>
                    </w:rPr>
                    <w:t>Дорожное хозяйство и транспортная система» государственной программы Ставропольского края «Развитие транспортной системы», муниципальной программы Шпаковского муниципального округа Ставропольского края «Развитие транспортной системы и обеспечение безопасно</w:t>
                  </w:r>
                  <w:r>
                    <w:rPr>
                      <w:color w:val="000000"/>
                      <w:sz w:val="28"/>
                      <w:szCs w:val="28"/>
                    </w:rPr>
                    <w:t>сти дорожного движения» реализовывались следующие мероприятия по капитальному ремонту и ремонту автомобильных дорог общего пользования местного значения Шпаковского муниципального округа Ставропольского края в следующих населенных пунктах: </w:t>
                  </w:r>
                </w:p>
                <w:p w:rsidR="00AC124D" w:rsidRDefault="004678B5">
                  <w:pPr>
                    <w:ind w:firstLine="840"/>
                    <w:jc w:val="both"/>
                  </w:pPr>
                  <w:r>
                    <w:rPr>
                      <w:color w:val="000000"/>
                      <w:sz w:val="28"/>
                      <w:szCs w:val="28"/>
                    </w:rPr>
                    <w:t>ремонт автодоро</w:t>
                  </w:r>
                  <w:r>
                    <w:rPr>
                      <w:color w:val="000000"/>
                      <w:sz w:val="28"/>
                      <w:szCs w:val="28"/>
                    </w:rPr>
                    <w:t>ги съезда с федеральной трассы к МТФ в селе Надежда Шпаковского муниципального округа Ставропольского края протяженностью 0,720 км;</w:t>
                  </w:r>
                </w:p>
                <w:p w:rsidR="00AC124D" w:rsidRDefault="004678B5">
                  <w:pPr>
                    <w:ind w:firstLine="840"/>
                    <w:jc w:val="both"/>
                  </w:pPr>
                  <w:r>
                    <w:rPr>
                      <w:color w:val="000000"/>
                      <w:sz w:val="28"/>
                      <w:szCs w:val="28"/>
                    </w:rPr>
                    <w:t>ремонт участка автомобильной дороги общего пользования местного значения по улице Южной станицы Новомарьевская Шпаковского м</w:t>
                  </w:r>
                  <w:r>
                    <w:rPr>
                      <w:color w:val="000000"/>
                      <w:sz w:val="28"/>
                      <w:szCs w:val="28"/>
                    </w:rPr>
                    <w:t>униципального округа Ставропольского края протяженностью1,245 км;</w:t>
                  </w:r>
                </w:p>
                <w:p w:rsidR="00AC124D" w:rsidRDefault="004678B5">
                  <w:pPr>
                    <w:ind w:firstLine="840"/>
                    <w:jc w:val="both"/>
                  </w:pPr>
                  <w:r>
                    <w:rPr>
                      <w:color w:val="000000"/>
                      <w:sz w:val="28"/>
                      <w:szCs w:val="28"/>
                    </w:rPr>
                    <w:t>ремонт автомобильной дороги по улице Октябрьской в селе Дубовка Шпаковского муниципального округа Ставропольского края протяженностью 0,564 км;</w:t>
                  </w:r>
                </w:p>
                <w:p w:rsidR="00AC124D" w:rsidRDefault="004678B5">
                  <w:pPr>
                    <w:ind w:firstLine="840"/>
                    <w:jc w:val="both"/>
                  </w:pPr>
                  <w:r>
                    <w:rPr>
                      <w:color w:val="000000"/>
                      <w:sz w:val="28"/>
                      <w:szCs w:val="28"/>
                    </w:rPr>
                    <w:t>ремонт автомобильной дороги по улице Подгорной</w:t>
                  </w:r>
                  <w:r>
                    <w:rPr>
                      <w:color w:val="000000"/>
                      <w:sz w:val="28"/>
                      <w:szCs w:val="28"/>
                    </w:rPr>
                    <w:t xml:space="preserve"> хутора Холодногорский Шпаковского муниципального округа Ставропольского края протяженностью 1,271 км;</w:t>
                  </w:r>
                </w:p>
                <w:p w:rsidR="00AC124D" w:rsidRDefault="004678B5">
                  <w:pPr>
                    <w:ind w:firstLine="840"/>
                    <w:jc w:val="both"/>
                  </w:pPr>
                  <w:r>
                    <w:rPr>
                      <w:color w:val="000000"/>
                      <w:sz w:val="28"/>
                      <w:szCs w:val="28"/>
                    </w:rPr>
                    <w:t>ремонт автомобильной дороги по улице Трубицина города Михайловска Шпаковского муниципального округа Ставропольского края (участок от переулка Сотниковско</w:t>
                  </w:r>
                  <w:r>
                    <w:rPr>
                      <w:color w:val="000000"/>
                      <w:sz w:val="28"/>
                      <w:szCs w:val="28"/>
                    </w:rPr>
                    <w:t>го до улицы Алексеевской) протяженностью1,130 км;</w:t>
                  </w:r>
                </w:p>
                <w:p w:rsidR="00AC124D" w:rsidRDefault="004678B5">
                  <w:pPr>
                    <w:ind w:firstLine="840"/>
                    <w:jc w:val="both"/>
                  </w:pPr>
                  <w:r>
                    <w:rPr>
                      <w:color w:val="000000"/>
                      <w:sz w:val="28"/>
                      <w:szCs w:val="28"/>
                    </w:rPr>
                    <w:t>ремонт автодороги по переулку Сотниковскому города Михайловска Шпаковского муниципального округа Ставропольского края (участок от улицы Гоголя до улицы Трубицина) протяженностью 0,563 км.</w:t>
                  </w:r>
                </w:p>
                <w:p w:rsidR="00AC124D" w:rsidRDefault="004678B5">
                  <w:pPr>
                    <w:ind w:firstLine="840"/>
                    <w:jc w:val="both"/>
                  </w:pPr>
                  <w:r>
                    <w:rPr>
                      <w:color w:val="000000"/>
                      <w:sz w:val="28"/>
                      <w:szCs w:val="28"/>
                    </w:rPr>
                    <w:t>Расходы произведен</w:t>
                  </w:r>
                  <w:r>
                    <w:rPr>
                      <w:color w:val="000000"/>
                      <w:sz w:val="28"/>
                      <w:szCs w:val="28"/>
                    </w:rPr>
                    <w:t>ы в общей сумме 53526812,00 рублей, в том числе средства бюджета Ставропольского края – 50850471,40 рублей, средства местного бюджета – 2676340,60 рублей.</w:t>
                  </w:r>
                </w:p>
                <w:p w:rsidR="00AC124D" w:rsidRDefault="004678B5">
                  <w:pPr>
                    <w:ind w:firstLine="840"/>
                    <w:jc w:val="both"/>
                  </w:pPr>
                  <w:r>
                    <w:rPr>
                      <w:color w:val="000000"/>
                      <w:sz w:val="28"/>
                      <w:szCs w:val="28"/>
                    </w:rPr>
                    <w:t>В собственности Шпаковского муниципального округа находится 725 автомобильных дорог общего пользования местного значения общей протяженностью 781,367 км. В 2022 году на работы по зимнему, весенне –летнему содержанию произведено расходов в общей сумме 90500</w:t>
                  </w:r>
                  <w:r>
                    <w:rPr>
                      <w:color w:val="000000"/>
                      <w:sz w:val="28"/>
                      <w:szCs w:val="28"/>
                    </w:rPr>
                    <w:t>000,00 рублей. Установлены средства организации дорожного движения, нанесена дорожная разметка, проведены работы по техническому обслуживанию светофорных объектов, работы по ямочному ремонту автомобильных дорог, отсыпке инертными материалами и профилировке</w:t>
                  </w:r>
                  <w:r>
                    <w:rPr>
                      <w:color w:val="000000"/>
                      <w:sz w:val="28"/>
                      <w:szCs w:val="28"/>
                    </w:rPr>
                    <w:t xml:space="preserve"> проезжей части на сумму 62266325,09 рублей.</w:t>
                  </w:r>
                </w:p>
                <w:p w:rsidR="00AC124D" w:rsidRDefault="004678B5">
                  <w:pPr>
                    <w:ind w:firstLine="840"/>
                    <w:jc w:val="both"/>
                  </w:pPr>
                  <w:r>
                    <w:rPr>
                      <w:color w:val="000000"/>
                      <w:sz w:val="28"/>
                      <w:szCs w:val="28"/>
                    </w:rPr>
                    <w:t xml:space="preserve">В отчетном периоде на территории Шпаковского муниципального округа реализовывались мероприятия подпрограммы «Создание условий для обеспечения доступным и комфортным жильем граждан в Ставропольском крае» </w:t>
                  </w:r>
                  <w:r>
                    <w:rPr>
                      <w:color w:val="000000"/>
                      <w:sz w:val="28"/>
                      <w:szCs w:val="28"/>
                    </w:rPr>
                    <w:lastRenderedPageBreak/>
                    <w:t>государс</w:t>
                  </w:r>
                  <w:r>
                    <w:rPr>
                      <w:color w:val="000000"/>
                      <w:sz w:val="28"/>
                      <w:szCs w:val="28"/>
                    </w:rPr>
                    <w:t>твенной программы Ставропольского края «Развитие градостроительства, строительства и архитектуры», муниципальной программы Шпаковского муниципального округа Ставропольского края «Обеспечение жильем молодых семей» реализовывались следующие мероприятия:</w:t>
                  </w:r>
                </w:p>
                <w:p w:rsidR="00AC124D" w:rsidRDefault="004678B5">
                  <w:pPr>
                    <w:ind w:firstLine="840"/>
                    <w:jc w:val="both"/>
                  </w:pPr>
                  <w:r>
                    <w:rPr>
                      <w:color w:val="000000"/>
                      <w:sz w:val="28"/>
                      <w:szCs w:val="28"/>
                    </w:rPr>
                    <w:t>пред</w:t>
                  </w:r>
                  <w:r>
                    <w:rPr>
                      <w:color w:val="000000"/>
                      <w:sz w:val="28"/>
                      <w:szCs w:val="28"/>
                    </w:rPr>
                    <w:t>оставление молодым семьям социальных выплат на приобретение (строительство) жилья, на эти цели произведены расходы в общей сумме 139301987,53 рублей, в том числе 17856448,32 рублей – средства федерального бюджета, 114480439,84 рублей – средства краевого бю</w:t>
                  </w:r>
                  <w:r>
                    <w:rPr>
                      <w:color w:val="000000"/>
                      <w:sz w:val="28"/>
                      <w:szCs w:val="28"/>
                    </w:rPr>
                    <w:t>джета, 6965099,37 рублей – средства местного бюджета. В ходе реализации мероприятия в Шпаковском муниципальном округе жильем обеспечены 188 молодых семей. </w:t>
                  </w:r>
                </w:p>
                <w:p w:rsidR="00AC124D" w:rsidRDefault="004678B5">
                  <w:pPr>
                    <w:ind w:firstLine="840"/>
                    <w:jc w:val="both"/>
                  </w:pPr>
                  <w:r>
                    <w:rPr>
                      <w:color w:val="000000"/>
                      <w:sz w:val="28"/>
                      <w:szCs w:val="28"/>
                    </w:rPr>
                    <w:t>В рамках реализации мероприятий подпрограммы «Развитие водохозяйственного комплекса» государственной</w:t>
                  </w:r>
                  <w:r>
                    <w:rPr>
                      <w:color w:val="000000"/>
                      <w:sz w:val="28"/>
                      <w:szCs w:val="28"/>
                    </w:rPr>
                    <w:t xml:space="preserve"> программы Ставропольского края «Охрана окружающей среды», муниципальной программы Шпаковского муниципального округа Ставропольского края «Энергосбережение и повышение энергетической эффективности», с целью защиты населения станицы Новомарьевской от затопл</w:t>
                  </w:r>
                  <w:r>
                    <w:rPr>
                      <w:color w:val="000000"/>
                      <w:sz w:val="28"/>
                      <w:szCs w:val="28"/>
                    </w:rPr>
                    <w:t>ения паводковыми водами реализовывались мероприятия в области использования и охраны водных объектов - капитальный ремонт гидротехнических сооружений на реке Татарка в станице Новомарьевская Шпаковского муниципального района Ставропольского края. Общий объ</w:t>
                  </w:r>
                  <w:r>
                    <w:rPr>
                      <w:color w:val="000000"/>
                      <w:sz w:val="28"/>
                      <w:szCs w:val="28"/>
                    </w:rPr>
                    <w:t>ем бюджетных ассигнований на данные цели в 2022 году составил 9311731,56 рубль, в том числе: федеральный бюджет – 8403835,25 рублей, бюджет Ставропольского края – 442309,73 рублей, местный бюджет – 465586,58 рублей. Кассовое исполнение составило 100% к утв</w:t>
                  </w:r>
                  <w:r>
                    <w:rPr>
                      <w:color w:val="000000"/>
                      <w:sz w:val="28"/>
                      <w:szCs w:val="28"/>
                    </w:rPr>
                    <w:t>ержденным плановым назначениям.</w:t>
                  </w:r>
                </w:p>
                <w:p w:rsidR="00AC124D" w:rsidRDefault="004678B5">
                  <w:pPr>
                    <w:ind w:firstLine="840"/>
                    <w:jc w:val="both"/>
                  </w:pPr>
                  <w:r>
                    <w:rPr>
                      <w:color w:val="000000"/>
                      <w:sz w:val="28"/>
                      <w:szCs w:val="28"/>
                    </w:rPr>
                    <w:t>По итогам рассмотрения проектов развития территорий муниципальных образований Ставропольского края, основанных на местных инициативах, в рамках исполнения государственной программы Ставропольского края «Управление финансами»</w:t>
                  </w:r>
                  <w:r>
                    <w:rPr>
                      <w:color w:val="000000"/>
                      <w:sz w:val="28"/>
                      <w:szCs w:val="28"/>
                    </w:rPr>
                    <w:t>, муниципальной программы Шпаковского муниципального округа Ставропольского края «Благоустройство Шпаковского муниципального округа» в 2022 году реализованы следующие инициативные проекты Шпаковского муниципального округа Ставропольского края:</w:t>
                  </w:r>
                </w:p>
                <w:p w:rsidR="00AC124D" w:rsidRDefault="004678B5">
                  <w:pPr>
                    <w:ind w:firstLine="840"/>
                    <w:jc w:val="both"/>
                  </w:pPr>
                  <w:r>
                    <w:rPr>
                      <w:color w:val="000000"/>
                      <w:sz w:val="28"/>
                      <w:szCs w:val="28"/>
                    </w:rPr>
                    <w:t>ремонт фасад</w:t>
                  </w:r>
                  <w:r>
                    <w:rPr>
                      <w:color w:val="000000"/>
                      <w:sz w:val="28"/>
                      <w:szCs w:val="28"/>
                    </w:rPr>
                    <w:t>а и входной группы Дома культуры с. Сенгилеевского Шпаковского муниципального округа Ставропольского края. Общая сумма бюджетных ассигнований на реализацию данного проекта составила 2768765,84 рублей, из которых 1651491,75 рублей – средства бюджета Ставроп</w:t>
                  </w:r>
                  <w:r>
                    <w:rPr>
                      <w:color w:val="000000"/>
                      <w:sz w:val="28"/>
                      <w:szCs w:val="28"/>
                    </w:rPr>
                    <w:t>ольского края, 683301,09 рублей – средства местного бюджета на условиях софинансирования, 433973,00 рублей – привлеченные средства физических лиц, индивидуальных предпринимателей и организаций. При реализации проекта были проведены следующие мероприятия: р</w:t>
                  </w:r>
                  <w:r>
                    <w:rPr>
                      <w:color w:val="000000"/>
                      <w:sz w:val="28"/>
                      <w:szCs w:val="28"/>
                    </w:rPr>
                    <w:t>емонт входной группы с облицовкой ступеней мраморными полированными плитами 0,202 квадратных метров, устройство перил 4,77 квадратных метров, пандуса, устройство отмостки по периметру здания, устройство порожек бокового входа, ремонт порожек выхода из зрит</w:t>
                  </w:r>
                  <w:r>
                    <w:rPr>
                      <w:color w:val="000000"/>
                      <w:sz w:val="28"/>
                      <w:szCs w:val="28"/>
                    </w:rPr>
                    <w:t xml:space="preserve">ельного зала с устройством перил и пандуса, облицовка бокового входа с восточной стороны здания мраморными полированными плитами, шпатлевка и отделка фасада. По </w:t>
                  </w:r>
                  <w:r>
                    <w:rPr>
                      <w:color w:val="000000"/>
                      <w:sz w:val="28"/>
                      <w:szCs w:val="28"/>
                    </w:rPr>
                    <w:lastRenderedPageBreak/>
                    <w:t>итогам года степень реализации проекта развития территории муниципального образования составила</w:t>
                  </w:r>
                  <w:r>
                    <w:rPr>
                      <w:color w:val="000000"/>
                      <w:sz w:val="28"/>
                      <w:szCs w:val="28"/>
                    </w:rPr>
                    <w:t xml:space="preserve"> 100 %; </w:t>
                  </w:r>
                </w:p>
                <w:p w:rsidR="00AC124D" w:rsidRDefault="004678B5">
                  <w:pPr>
                    <w:ind w:firstLine="840"/>
                    <w:jc w:val="both"/>
                  </w:pPr>
                  <w:r>
                    <w:rPr>
                      <w:color w:val="000000"/>
                      <w:sz w:val="28"/>
                      <w:szCs w:val="28"/>
                    </w:rPr>
                    <w:t>благоустройство пешеходного тротуара по улице Шоссейной хутора Демино Шпаковского муниципального округа Ставропольского края. Общая сумма бюджетных ассигнований на реализацию данного проекта составила 2731800,00 рублей, из которых 1700000,00 рубле</w:t>
                  </w:r>
                  <w:r>
                    <w:rPr>
                      <w:color w:val="000000"/>
                      <w:sz w:val="28"/>
                      <w:szCs w:val="28"/>
                    </w:rPr>
                    <w:t>й – средства бюджета Ставропольского края, 430000,00 рублей – средства местного бюджета на условиях софинансирования, 601800,00 рублей – привлеченные средства физических лиц, индивидуальных предпринимателей и организаций. При реализации проекта были провед</w:t>
                  </w:r>
                  <w:r>
                    <w:rPr>
                      <w:color w:val="000000"/>
                      <w:sz w:val="28"/>
                      <w:szCs w:val="28"/>
                    </w:rPr>
                    <w:t>ены следующие мероприятия: выполнены работы по благоустройству пешеходного тротуара протяженностью 625 метров, установке бетонных бордюров в количестве 1250 штук, отсыпке основания песчано-гравийной смесью, заливке дорожки асфальтобетонным материалом, уста</w:t>
                  </w:r>
                  <w:r>
                    <w:rPr>
                      <w:color w:val="000000"/>
                      <w:sz w:val="28"/>
                      <w:szCs w:val="28"/>
                    </w:rPr>
                    <w:t>новке столбов освещения с осветительными приборами в количестве 24 штук и мусорных урн в количестве 6 штук, осуществлено корчевание и вывоз пней по длине всей дорожки. По итогам года степень реализации проекта развития территории муниципального образования</w:t>
                  </w:r>
                  <w:r>
                    <w:rPr>
                      <w:color w:val="000000"/>
                      <w:sz w:val="28"/>
                      <w:szCs w:val="28"/>
                    </w:rPr>
                    <w:t xml:space="preserve"> составила 100 %; </w:t>
                  </w:r>
                </w:p>
                <w:p w:rsidR="00AC124D" w:rsidRDefault="004678B5">
                  <w:pPr>
                    <w:ind w:firstLine="840"/>
                    <w:jc w:val="both"/>
                  </w:pPr>
                  <w:r>
                    <w:rPr>
                      <w:color w:val="000000"/>
                      <w:sz w:val="28"/>
                      <w:szCs w:val="28"/>
                    </w:rPr>
                    <w:t>III этап благоустройства центра станицы Новомарьевской Шпаковского муниципального округа Ставропольского края. Общая сумма бюджетных ассигнований на реализацию данного проекта составила 2561786,36 рублей, из которых 1698385,63 рублей – с</w:t>
                  </w:r>
                  <w:r>
                    <w:rPr>
                      <w:color w:val="000000"/>
                      <w:sz w:val="28"/>
                      <w:szCs w:val="28"/>
                    </w:rPr>
                    <w:t>редства бюджета Ставропольского края, 593300,73 рублей – средства местного бюджета на условиях софинансирования, 270100,00 рублей – привлеченные средства физических лиц, индивидуальных предпринимателей и организаций. При реализации проекта были проведены с</w:t>
                  </w:r>
                  <w:r>
                    <w:rPr>
                      <w:color w:val="000000"/>
                      <w:sz w:val="28"/>
                      <w:szCs w:val="28"/>
                    </w:rPr>
                    <w:t>ледующие мероприятия: обустроена ранее установленная детская площадка - положено покрытие из релина под детскими каруселями на площади 300 квадратных метров, асфальтированы дорожки и тротуары на площади 640 квадратных метров, положена плитка на площади 300</w:t>
                  </w:r>
                  <w:r>
                    <w:rPr>
                      <w:color w:val="000000"/>
                      <w:sz w:val="28"/>
                      <w:szCs w:val="28"/>
                    </w:rPr>
                    <w:t xml:space="preserve"> квадратных метров; была благоустроена площадка перед фасадом дома культуры – уложена тротуарная плитка, установлены антивандальные тренажеры в количестве 7 штук, урны и скамейки. По итогам года степень реализации проекта развития территории муниципального</w:t>
                  </w:r>
                  <w:r>
                    <w:rPr>
                      <w:color w:val="000000"/>
                      <w:sz w:val="28"/>
                      <w:szCs w:val="28"/>
                    </w:rPr>
                    <w:t xml:space="preserve"> образования составила 100 %; </w:t>
                  </w:r>
                </w:p>
                <w:p w:rsidR="00AC124D" w:rsidRDefault="004678B5">
                  <w:pPr>
                    <w:ind w:firstLine="840"/>
                    <w:jc w:val="both"/>
                  </w:pPr>
                  <w:r>
                    <w:rPr>
                      <w:color w:val="000000"/>
                      <w:sz w:val="28"/>
                      <w:szCs w:val="28"/>
                    </w:rPr>
                    <w:t>благоустройство общественной территории (спортивная площадка) в селе Пелагиада Шпаковского муниципального округа Ставропольского края. Общая сумма бюджетных ассигнований на реализацию данного проекта составила 2480000,00 рубл</w:t>
                  </w:r>
                  <w:r>
                    <w:rPr>
                      <w:color w:val="000000"/>
                      <w:sz w:val="28"/>
                      <w:szCs w:val="28"/>
                    </w:rPr>
                    <w:t>ей, из которых 1500866,55 рублей – средства бюджета Ставропольского края, 664133,45 рублей - средства местного бюджета на условиях софинансирования, 315000,00 рублей – привлеченные средства физических лиц и организаций. При реализации проекта были проведен</w:t>
                  </w:r>
                  <w:r>
                    <w:rPr>
                      <w:color w:val="000000"/>
                      <w:sz w:val="28"/>
                      <w:szCs w:val="28"/>
                    </w:rPr>
                    <w:t>ы следующие мероприятия: подготовлено основание спортивной площадки, произведено устройство бесшовного водопроницаемого покрытия на площади 266,2 квадратных метров, установлено ограждение спортивной площадки и калитки, произведена масляная окраска металлич</w:t>
                  </w:r>
                  <w:r>
                    <w:rPr>
                      <w:color w:val="000000"/>
                      <w:sz w:val="28"/>
                      <w:szCs w:val="28"/>
                    </w:rPr>
                    <w:t xml:space="preserve">еских поверхностей, установлены баскетбольные щиты и ворота </w:t>
                  </w:r>
                  <w:r>
                    <w:rPr>
                      <w:color w:val="000000"/>
                      <w:sz w:val="28"/>
                      <w:szCs w:val="28"/>
                    </w:rPr>
                    <w:lastRenderedPageBreak/>
                    <w:t>для минифутбола. По итогам года степень реализации проекта развития территории муниципального образования составила 100 %;</w:t>
                  </w:r>
                </w:p>
                <w:p w:rsidR="00AC124D" w:rsidRDefault="004678B5">
                  <w:pPr>
                    <w:ind w:firstLine="840"/>
                    <w:jc w:val="both"/>
                  </w:pPr>
                  <w:r>
                    <w:rPr>
                      <w:color w:val="000000"/>
                      <w:sz w:val="28"/>
                      <w:szCs w:val="28"/>
                    </w:rPr>
                    <w:t>благоустройство парковой зоны в селе Татарка Шпаковского муниципального о</w:t>
                  </w:r>
                  <w:r>
                    <w:rPr>
                      <w:color w:val="000000"/>
                      <w:sz w:val="28"/>
                      <w:szCs w:val="28"/>
                    </w:rPr>
                    <w:t>круга Ставропольского края. Общая сумма бюджетных ассигнований на реализацию данного проекта составила 957018,95 рублей, из которых 596275,96 рублей – средства бюджета Ставропольского края, 173742,99 рублей - средства местного бюджета на условиях софинанси</w:t>
                  </w:r>
                  <w:r>
                    <w:rPr>
                      <w:color w:val="000000"/>
                      <w:sz w:val="28"/>
                      <w:szCs w:val="28"/>
                    </w:rPr>
                    <w:t>рования, 187000,00 рублей – привлеченные средства физических лиц и организаций. При реализации проекта были проведены следующие мероприятия: установлены и подключены уличные фонари и светильники, произведен монтаж детского игрового комплекса, установлено г</w:t>
                  </w:r>
                  <w:r>
                    <w:rPr>
                      <w:color w:val="000000"/>
                      <w:sz w:val="28"/>
                      <w:szCs w:val="28"/>
                    </w:rPr>
                    <w:t>азонное ограждение. По итогам года степень реализации проекта развития территории муниципального образования составила 100%.</w:t>
                  </w:r>
                </w:p>
                <w:p w:rsidR="00AC124D" w:rsidRDefault="004678B5">
                  <w:pPr>
                    <w:ind w:firstLine="840"/>
                    <w:jc w:val="both"/>
                  </w:pPr>
                  <w:r>
                    <w:rPr>
                      <w:color w:val="000000"/>
                      <w:sz w:val="28"/>
                      <w:szCs w:val="28"/>
                    </w:rPr>
                    <w:t>Общая стоимость реализованных проектов развития территории, основанных на местных инициативах в Шпаковском муниципальном округе Ста</w:t>
                  </w:r>
                  <w:r>
                    <w:rPr>
                      <w:color w:val="000000"/>
                      <w:sz w:val="28"/>
                      <w:szCs w:val="28"/>
                    </w:rPr>
                    <w:t>вропольского края по итогам 2022 года составила 11499371,15 рублей, из которых средства субсидии из бюджета Ставропольского края 7147019,89 рублей, 2544478,26 рублей – средства местного бюджета на условиях софинансирования, 1807873,00 рублей – привлеченные</w:t>
                  </w:r>
                  <w:r>
                    <w:rPr>
                      <w:color w:val="000000"/>
                      <w:sz w:val="28"/>
                      <w:szCs w:val="28"/>
                    </w:rPr>
                    <w:t xml:space="preserve"> средства физических лиц, индивидуальных предпринимателей и организаций.</w:t>
                  </w:r>
                </w:p>
                <w:p w:rsidR="00AC124D" w:rsidRDefault="004678B5">
                  <w:pPr>
                    <w:ind w:firstLine="840"/>
                    <w:jc w:val="both"/>
                  </w:pPr>
                  <w:r>
                    <w:rPr>
                      <w:color w:val="000000"/>
                      <w:sz w:val="28"/>
                      <w:szCs w:val="28"/>
                    </w:rPr>
                    <w:t>В рамках реализации государственной программы Ставропольского края «Развитие жилищно-коммунального хозяйства, защита населения и территорий от чрезвычайных ситуаций», муниципальной пр</w:t>
                  </w:r>
                  <w:r>
                    <w:rPr>
                      <w:color w:val="000000"/>
                      <w:sz w:val="28"/>
                      <w:szCs w:val="28"/>
                    </w:rPr>
                    <w:t>ограммы Шпаковского муниципального округа Ставропольского края «Благоустройство Шпаковского муниципального округа» администрацией Шпаковского муниципального округа Ставропольского края выполнялись мероприятия по благоустройству Аллеи Здоровья – Гармония (у</w:t>
                  </w:r>
                  <w:r>
                    <w:rPr>
                      <w:color w:val="000000"/>
                      <w:sz w:val="28"/>
                      <w:szCs w:val="28"/>
                    </w:rPr>
                    <w:t>л. Архитектурная, 29 до ул. Александра Грибоедова г. Михайловска). Выполнены следующие работы: построена велодорожка, скейт –парк, установлены две детские площадки, три спортивные площадки и площадка с уличными тренажерами, произведено устройство плиточног</w:t>
                  </w:r>
                  <w:r>
                    <w:rPr>
                      <w:color w:val="000000"/>
                      <w:sz w:val="28"/>
                      <w:szCs w:val="28"/>
                    </w:rPr>
                    <w:t>о покрытия, устройство газонов, озеленение. Проведен ремонт линии освещения, установлено 37 скамеек и 37 урн для мусора. На детских площадках установлено пешеходное ограждение. Кассовое исполнение сложилось в общей сумме 99757509,60 рублей, из которых 9476</w:t>
                  </w:r>
                  <w:r>
                    <w:rPr>
                      <w:color w:val="000000"/>
                      <w:sz w:val="28"/>
                      <w:szCs w:val="28"/>
                    </w:rPr>
                    <w:t>9634,12 рублей – средства бюджета Ставропольского края, 4987875,48 рублей – средства местного бюджета на условиях софинансирования. Плановые назначения исполнены на 100%.</w:t>
                  </w:r>
                </w:p>
                <w:p w:rsidR="00AC124D" w:rsidRDefault="004678B5">
                  <w:pPr>
                    <w:ind w:firstLine="840"/>
                    <w:jc w:val="both"/>
                  </w:pPr>
                  <w:r>
                    <w:rPr>
                      <w:color w:val="000000"/>
                      <w:sz w:val="28"/>
                      <w:szCs w:val="28"/>
                    </w:rPr>
                    <w:t>Кроме того, в рамках муниципальной программы Шпаковского муниципального округа Ставропольского края «Благоустройство Шпаковского муниципального округа» за счет средств местного бюджета выполнены работы по уборке территорий, содержанию и обслуживанию мемори</w:t>
                  </w:r>
                  <w:r>
                    <w:rPr>
                      <w:color w:val="000000"/>
                      <w:sz w:val="28"/>
                      <w:szCs w:val="28"/>
                    </w:rPr>
                    <w:t>алов, устройству и содержанию детских игровых и спортивных площадок, содержанию площадей, содержанию аллей, содержанию фонтанов и малых архитектурных форм, озеленению общественных территорий, спилу аварийных деревьев, выполнены работы по содержанию уличног</w:t>
                  </w:r>
                  <w:r>
                    <w:rPr>
                      <w:color w:val="000000"/>
                      <w:sz w:val="28"/>
                      <w:szCs w:val="28"/>
                    </w:rPr>
                    <w:t xml:space="preserve">о освещения, проведены мероприятия по </w:t>
                  </w:r>
                  <w:r>
                    <w:rPr>
                      <w:color w:val="000000"/>
                      <w:sz w:val="28"/>
                      <w:szCs w:val="28"/>
                    </w:rPr>
                    <w:lastRenderedPageBreak/>
                    <w:t>организации и содержанию мест захоронения. Расходы произведены в общей сумме 107811336,93 рублей или 97,59% к годовым плановым назначениям.</w:t>
                  </w:r>
                </w:p>
                <w:p w:rsidR="00AC124D" w:rsidRDefault="004678B5">
                  <w:pPr>
                    <w:ind w:firstLine="840"/>
                    <w:jc w:val="both"/>
                  </w:pPr>
                  <w:r>
                    <w:rPr>
                      <w:color w:val="000000"/>
                      <w:sz w:val="28"/>
                      <w:szCs w:val="28"/>
                    </w:rPr>
                    <w:t>ВНК:  Отчета об исполнении бюджета (ф. 0503117) и Отчета по поступлениям и выб</w:t>
                  </w:r>
                  <w:r>
                    <w:rPr>
                      <w:color w:val="000000"/>
                      <w:sz w:val="28"/>
                      <w:szCs w:val="28"/>
                    </w:rPr>
                    <w:t>ытиям (ф. 0503151) </w:t>
                  </w:r>
                </w:p>
                <w:p w:rsidR="00AC124D" w:rsidRDefault="004678B5">
                  <w:pPr>
                    <w:ind w:firstLine="840"/>
                    <w:jc w:val="both"/>
                  </w:pPr>
                  <w:r>
                    <w:rPr>
                      <w:color w:val="000000"/>
                      <w:sz w:val="28"/>
                      <w:szCs w:val="28"/>
                    </w:rPr>
                    <w:t>Источники: </w:t>
                  </w:r>
                </w:p>
                <w:p w:rsidR="00AC124D" w:rsidRDefault="004678B5">
                  <w:pPr>
                    <w:ind w:firstLine="840"/>
                    <w:jc w:val="both"/>
                  </w:pPr>
                  <w:r>
                    <w:rPr>
                      <w:color w:val="000000"/>
                      <w:sz w:val="28"/>
                      <w:szCs w:val="28"/>
                    </w:rPr>
                    <w:t>код аналитики 510 – возврат остатков межбюджетных трансфертов прошлых лет (52 367 345, 88 рублей);</w:t>
                  </w:r>
                </w:p>
                <w:p w:rsidR="00AC124D" w:rsidRDefault="004678B5">
                  <w:pPr>
                    <w:ind w:firstLine="840"/>
                    <w:jc w:val="both"/>
                  </w:pPr>
                  <w:r>
                    <w:rPr>
                      <w:color w:val="000000"/>
                      <w:sz w:val="28"/>
                      <w:szCs w:val="28"/>
                    </w:rPr>
                    <w:t>код аналитики 610 - возврат остатков межбюджетных трансфертов прошлых лет в объеме потребности (52 367 345, 88 рублей).</w:t>
                  </w:r>
                </w:p>
                <w:p w:rsidR="00AC124D" w:rsidRDefault="004678B5">
                  <w:pPr>
                    <w:ind w:firstLine="840"/>
                    <w:jc w:val="both"/>
                  </w:pPr>
                  <w:r>
                    <w:rPr>
                      <w:color w:val="000000"/>
                      <w:sz w:val="28"/>
                      <w:szCs w:val="28"/>
                    </w:rPr>
                    <w:t>ВНК :</w:t>
                  </w:r>
                  <w:r>
                    <w:rPr>
                      <w:color w:val="000000"/>
                      <w:sz w:val="28"/>
                      <w:szCs w:val="28"/>
                    </w:rPr>
                    <w:t xml:space="preserve"> Контроль ф. 0503117 «Отчет об исполнении бюджета» и ф. 0503387 «Справочная таблица к отчету об исполнении консолидированного бюджета субъекта Российской Федерации»:</w:t>
                  </w:r>
                </w:p>
                <w:p w:rsidR="00AC124D" w:rsidRDefault="004678B5">
                  <w:pPr>
                    <w:ind w:firstLine="840"/>
                    <w:jc w:val="both"/>
                  </w:pPr>
                  <w:r>
                    <w:rPr>
                      <w:color w:val="000000"/>
                      <w:sz w:val="28"/>
                      <w:szCs w:val="28"/>
                    </w:rPr>
                    <w:t>В Справочной таблице к отчету об исполнении консолидированного бюджета субъекта Российской</w:t>
                  </w:r>
                  <w:r>
                    <w:rPr>
                      <w:color w:val="000000"/>
                      <w:sz w:val="28"/>
                      <w:szCs w:val="28"/>
                    </w:rPr>
                    <w:t xml:space="preserve"> Федерации (ф. 0503387), отклонения суммы строк 00110, 00210, 00301, 00401, 00501, 00601, 00801, суммы строк 00120, 00220, 00302, 00402, 00502, 00602, 00802, суммы строк 00130, 00230, 00303, 00403, 00503, 00603, 00803 суммам расходов, указанным в (ф. 05031</w:t>
                  </w:r>
                  <w:r>
                    <w:rPr>
                      <w:color w:val="000000"/>
                      <w:sz w:val="28"/>
                      <w:szCs w:val="28"/>
                    </w:rPr>
                    <w:t>17) соответственно по видам расходов 121, 122, 129 связаны с тем, что полномочия по первичному воинскому учету на территориях, где отсутствуют военные комиссариаты, осуществляют работники, которые относятся к органам местного самоуправления. Расходы на фон</w:t>
                  </w:r>
                  <w:r>
                    <w:rPr>
                      <w:color w:val="000000"/>
                      <w:sz w:val="28"/>
                      <w:szCs w:val="28"/>
                    </w:rPr>
                    <w:t>д оплаты труда, иные выплаты персоналу и взносы по обязательному социальному страхованию отражены как в строках 00210, 00220, 00230, так и в строках 00801, 00802, 00803 (Письмо Минфина России от 27.05.2016 № 06-02-11/30516).</w:t>
                  </w:r>
                </w:p>
                <w:p w:rsidR="00AC124D" w:rsidRDefault="004678B5">
                  <w:pPr>
                    <w:ind w:firstLine="840"/>
                    <w:jc w:val="both"/>
                  </w:pPr>
                  <w:r>
                    <w:rPr>
                      <w:color w:val="000000"/>
                      <w:sz w:val="28"/>
                      <w:szCs w:val="28"/>
                    </w:rPr>
                    <w:t xml:space="preserve">При сверке показателей Отчет о </w:t>
                  </w:r>
                  <w:r>
                    <w:rPr>
                      <w:color w:val="000000"/>
                      <w:sz w:val="28"/>
                      <w:szCs w:val="28"/>
                    </w:rPr>
                    <w:t>движении денежных средств ф.0503123 с показателями Отчет об исполнении бюджета ф. 0503117, Баланс исполнения бюджета ф.0503120 , Отчета  о финансовых результатах деятельности ф.0503121 отклонений не выявлено.</w:t>
                  </w:r>
                </w:p>
              </w:tc>
            </w:tr>
          </w:tbl>
          <w:p w:rsidR="00AC124D" w:rsidRDefault="004678B5">
            <w:pPr>
              <w:jc w:val="both"/>
              <w:rPr>
                <w:color w:val="000000"/>
                <w:sz w:val="28"/>
                <w:szCs w:val="28"/>
              </w:rPr>
            </w:pPr>
            <w:r>
              <w:rPr>
                <w:color w:val="000000"/>
                <w:sz w:val="28"/>
                <w:szCs w:val="28"/>
              </w:rPr>
              <w:lastRenderedPageBreak/>
              <w:t xml:space="preserve"> </w:t>
            </w:r>
          </w:p>
        </w:tc>
      </w:tr>
      <w:tr w:rsidR="00AC124D">
        <w:trPr>
          <w:trHeight w:val="322"/>
        </w:trPr>
        <w:tc>
          <w:tcPr>
            <w:tcW w:w="10314" w:type="dxa"/>
            <w:gridSpan w:val="6"/>
            <w:vMerge w:val="restart"/>
            <w:tcMar>
              <w:top w:w="0" w:type="dxa"/>
              <w:left w:w="0" w:type="dxa"/>
              <w:bottom w:w="0" w:type="dxa"/>
              <w:right w:w="0" w:type="dxa"/>
            </w:tcMar>
          </w:tcPr>
          <w:p w:rsidR="00AC124D" w:rsidRDefault="004678B5">
            <w:pPr>
              <w:jc w:val="center"/>
              <w:rPr>
                <w:b/>
                <w:bCs/>
                <w:color w:val="000000"/>
                <w:sz w:val="28"/>
                <w:szCs w:val="28"/>
              </w:rPr>
            </w:pPr>
            <w:r>
              <w:rPr>
                <w:b/>
                <w:bCs/>
                <w:color w:val="000000"/>
                <w:sz w:val="28"/>
                <w:szCs w:val="28"/>
              </w:rPr>
              <w:lastRenderedPageBreak/>
              <w:t xml:space="preserve">Раздел 4 «Анализ показателей бухгалтерской </w:t>
            </w:r>
            <w:r>
              <w:rPr>
                <w:b/>
                <w:bCs/>
                <w:color w:val="000000"/>
                <w:sz w:val="28"/>
                <w:szCs w:val="28"/>
              </w:rPr>
              <w:t>отчетности субъекта бюджетной отчетности»</w:t>
            </w:r>
          </w:p>
          <w:p w:rsidR="00AC124D" w:rsidRDefault="004678B5">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C124D">
              <w:tc>
                <w:tcPr>
                  <w:tcW w:w="10314" w:type="dxa"/>
                  <w:tcMar>
                    <w:top w:w="0" w:type="dxa"/>
                    <w:left w:w="0" w:type="dxa"/>
                    <w:bottom w:w="0" w:type="dxa"/>
                    <w:right w:w="400" w:type="dxa"/>
                  </w:tcMar>
                </w:tcPr>
                <w:p w:rsidR="00AC124D" w:rsidRDefault="004678B5">
                  <w:pPr>
                    <w:ind w:firstLine="840"/>
                    <w:jc w:val="both"/>
                  </w:pPr>
                  <w:r>
                    <w:rPr>
                      <w:color w:val="000000"/>
                      <w:sz w:val="28"/>
                      <w:szCs w:val="28"/>
                    </w:rPr>
                    <w:t xml:space="preserve">Годовая бюджетная отчетность за 2022 год формировалась в соответствии с требованиями Инструкции о порядке составления и представления, квартальной и месячной бюджетной отчетности об исполнении бюджетов бюджетной </w:t>
                  </w:r>
                  <w:r>
                    <w:rPr>
                      <w:color w:val="000000"/>
                      <w:sz w:val="28"/>
                      <w:szCs w:val="28"/>
                    </w:rPr>
                    <w:t>системы Российской Федерации, утвержденной приказом Министерства финансов Российской Федерации от 28.12.2010 № 191н, с учетом применения федеральных стандартов бухгалтерского учета для государственных муниципальных учреждений, обязательных к применению в о</w:t>
                  </w:r>
                  <w:r>
                    <w:rPr>
                      <w:color w:val="000000"/>
                      <w:sz w:val="28"/>
                      <w:szCs w:val="28"/>
                    </w:rPr>
                    <w:t>тчетности за 2022 год.</w:t>
                  </w:r>
                </w:p>
                <w:p w:rsidR="00AC124D" w:rsidRDefault="004678B5">
                  <w:pPr>
                    <w:ind w:firstLine="840"/>
                    <w:jc w:val="both"/>
                  </w:pPr>
                  <w:r>
                    <w:rPr>
                      <w:color w:val="000000"/>
                      <w:sz w:val="28"/>
                      <w:szCs w:val="28"/>
                    </w:rPr>
                    <w:t>В Балансе исполнения бюджета (ф. 0503120) отсутствуют средства в пути.</w:t>
                  </w:r>
                </w:p>
                <w:p w:rsidR="00AC124D" w:rsidRDefault="004678B5">
                  <w:pPr>
                    <w:ind w:firstLine="840"/>
                    <w:jc w:val="both"/>
                  </w:pPr>
                  <w:r>
                    <w:rPr>
                      <w:color w:val="000000"/>
                      <w:sz w:val="28"/>
                      <w:szCs w:val="28"/>
                    </w:rPr>
                    <w:t>События после отчетной даты до представления бюджетной отчетности за 2022 год в учреждениях Шпаковского муниципального округа не возникали.</w:t>
                  </w:r>
                </w:p>
                <w:p w:rsidR="00AC124D" w:rsidRDefault="004678B5">
                  <w:pPr>
                    <w:ind w:firstLine="840"/>
                    <w:jc w:val="both"/>
                  </w:pPr>
                  <w:r>
                    <w:rPr>
                      <w:color w:val="000000"/>
                      <w:sz w:val="28"/>
                      <w:szCs w:val="28"/>
                    </w:rPr>
                    <w:t>Информация о движении нефинансовых активов представлена в форме 0503168 «Сведения о движении нефинансовых активов».</w:t>
                  </w:r>
                </w:p>
                <w:p w:rsidR="00AC124D" w:rsidRDefault="004678B5">
                  <w:pPr>
                    <w:ind w:firstLine="840"/>
                    <w:jc w:val="both"/>
                  </w:pPr>
                  <w:r>
                    <w:rPr>
                      <w:color w:val="000000"/>
                      <w:sz w:val="28"/>
                      <w:szCs w:val="28"/>
                    </w:rPr>
                    <w:lastRenderedPageBreak/>
                    <w:t>Остаток на начало 2022 года по счету 110100000 «Основные средства» составил 1832786569,57 рублей.</w:t>
                  </w:r>
                </w:p>
                <w:p w:rsidR="00AC124D" w:rsidRDefault="004678B5">
                  <w:pPr>
                    <w:ind w:firstLine="840"/>
                    <w:jc w:val="both"/>
                  </w:pPr>
                  <w:r>
                    <w:rPr>
                      <w:color w:val="000000"/>
                      <w:sz w:val="28"/>
                      <w:szCs w:val="28"/>
                    </w:rPr>
                    <w:t>В течение 2022 года было приобретено и пол</w:t>
                  </w:r>
                  <w:r>
                    <w:rPr>
                      <w:color w:val="000000"/>
                      <w:sz w:val="28"/>
                      <w:szCs w:val="28"/>
                    </w:rPr>
                    <w:t>учено основных средств на сумму 842836492,87 рублей, в том числе:</w:t>
                  </w:r>
                </w:p>
                <w:p w:rsidR="00AC124D" w:rsidRDefault="004678B5">
                  <w:pPr>
                    <w:ind w:firstLine="840"/>
                    <w:jc w:val="both"/>
                  </w:pPr>
                  <w:r>
                    <w:rPr>
                      <w:color w:val="000000"/>
                      <w:sz w:val="28"/>
                      <w:szCs w:val="28"/>
                    </w:rPr>
                    <w:t>нежилые помещения (здания и сооружения) (нежилые помещения – введенные в эксплуатацию новые объекты социальной инфраструктуры, сооружения инженерной инфраструктуры, спортивные площадки, пеше</w:t>
                  </w:r>
                  <w:r>
                    <w:rPr>
                      <w:color w:val="000000"/>
                      <w:sz w:val="28"/>
                      <w:szCs w:val="28"/>
                    </w:rPr>
                    <w:t>ходные дорожки, сооружения автодороги и тротуарные дорожки) в сумме 743386459,41 рублей;</w:t>
                  </w:r>
                </w:p>
                <w:p w:rsidR="00AC124D" w:rsidRDefault="004678B5">
                  <w:pPr>
                    <w:ind w:firstLine="840"/>
                    <w:jc w:val="both"/>
                  </w:pPr>
                  <w:r>
                    <w:rPr>
                      <w:color w:val="000000"/>
                      <w:sz w:val="28"/>
                      <w:szCs w:val="28"/>
                    </w:rPr>
                    <w:t>машины и оборудование в сумме 26535267,39 рублей;</w:t>
                  </w:r>
                </w:p>
                <w:p w:rsidR="00AC124D" w:rsidRDefault="004678B5">
                  <w:pPr>
                    <w:ind w:firstLine="840"/>
                    <w:jc w:val="both"/>
                  </w:pPr>
                  <w:r>
                    <w:rPr>
                      <w:color w:val="000000"/>
                      <w:sz w:val="28"/>
                      <w:szCs w:val="28"/>
                    </w:rPr>
                    <w:t>транспортные средства (автобусы, автомобили) в сумме 6561733,33 рублей;</w:t>
                  </w:r>
                </w:p>
                <w:p w:rsidR="00AC124D" w:rsidRDefault="004678B5">
                  <w:pPr>
                    <w:ind w:firstLine="840"/>
                    <w:jc w:val="both"/>
                  </w:pPr>
                  <w:r>
                    <w:rPr>
                      <w:color w:val="000000"/>
                      <w:sz w:val="28"/>
                      <w:szCs w:val="28"/>
                    </w:rPr>
                    <w:t xml:space="preserve">инвентарь производственный и хозяйственный в </w:t>
                  </w:r>
                  <w:r>
                    <w:rPr>
                      <w:color w:val="000000"/>
                      <w:sz w:val="28"/>
                      <w:szCs w:val="28"/>
                    </w:rPr>
                    <w:t>сумме 10831101,15 рублей;</w:t>
                  </w:r>
                </w:p>
                <w:p w:rsidR="00AC124D" w:rsidRDefault="004678B5">
                  <w:pPr>
                    <w:ind w:firstLine="840"/>
                    <w:jc w:val="both"/>
                  </w:pPr>
                  <w:r>
                    <w:rPr>
                      <w:color w:val="000000"/>
                      <w:sz w:val="28"/>
                      <w:szCs w:val="28"/>
                    </w:rPr>
                    <w:t>прочие основные средства в сумме 55521931,59 рублей.</w:t>
                  </w:r>
                </w:p>
                <w:p w:rsidR="00AC124D" w:rsidRDefault="004678B5">
                  <w:pPr>
                    <w:ind w:firstLine="840"/>
                    <w:jc w:val="both"/>
                  </w:pPr>
                  <w:r>
                    <w:rPr>
                      <w:color w:val="000000"/>
                      <w:sz w:val="28"/>
                      <w:szCs w:val="28"/>
                    </w:rPr>
                    <w:t>Списано и передано объектов основных средств на сумму 730849698,10 рублей.</w:t>
                  </w:r>
                </w:p>
                <w:p w:rsidR="00AC124D" w:rsidRDefault="004678B5">
                  <w:pPr>
                    <w:ind w:firstLine="840"/>
                    <w:jc w:val="both"/>
                  </w:pPr>
                  <w:r>
                    <w:rPr>
                      <w:color w:val="000000"/>
                      <w:sz w:val="28"/>
                      <w:szCs w:val="28"/>
                    </w:rPr>
                    <w:t>Остаток основных средств по состоянию на 01.01.2023 составил в сумме 1944773364,34 рублей.</w:t>
                  </w:r>
                </w:p>
                <w:p w:rsidR="00AC124D" w:rsidRDefault="004678B5">
                  <w:pPr>
                    <w:ind w:firstLine="840"/>
                    <w:jc w:val="both"/>
                  </w:pPr>
                  <w:r>
                    <w:rPr>
                      <w:color w:val="000000"/>
                      <w:sz w:val="28"/>
                      <w:szCs w:val="28"/>
                    </w:rPr>
                    <w:t>Амортизация основных средств по состоянию на 01.01.2023 составила 68,9%, из них:</w:t>
                  </w:r>
                </w:p>
                <w:p w:rsidR="00AC124D" w:rsidRDefault="004678B5">
                  <w:pPr>
                    <w:ind w:firstLine="840"/>
                    <w:jc w:val="both"/>
                  </w:pPr>
                  <w:r>
                    <w:rPr>
                      <w:color w:val="000000"/>
                      <w:sz w:val="28"/>
                      <w:szCs w:val="28"/>
                    </w:rPr>
                    <w:t>амортизация жилых помещений – 78,5%;</w:t>
                  </w:r>
                </w:p>
                <w:p w:rsidR="00AC124D" w:rsidRDefault="004678B5">
                  <w:pPr>
                    <w:ind w:firstLine="840"/>
                    <w:jc w:val="both"/>
                  </w:pPr>
                  <w:r>
                    <w:rPr>
                      <w:color w:val="000000"/>
                      <w:sz w:val="28"/>
                      <w:szCs w:val="28"/>
                    </w:rPr>
                    <w:t>амортизация нежилых помещений (зданий и сооружений) – 66,9%;</w:t>
                  </w:r>
                </w:p>
                <w:p w:rsidR="00AC124D" w:rsidRDefault="004678B5">
                  <w:pPr>
                    <w:ind w:firstLine="840"/>
                    <w:jc w:val="both"/>
                  </w:pPr>
                  <w:r>
                    <w:rPr>
                      <w:color w:val="000000"/>
                      <w:sz w:val="28"/>
                      <w:szCs w:val="28"/>
                    </w:rPr>
                    <w:t>амортизация машин и оборудования – 88,0%;</w:t>
                  </w:r>
                </w:p>
                <w:p w:rsidR="00AC124D" w:rsidRDefault="004678B5">
                  <w:pPr>
                    <w:ind w:firstLine="840"/>
                    <w:jc w:val="both"/>
                  </w:pPr>
                  <w:r>
                    <w:rPr>
                      <w:color w:val="000000"/>
                      <w:sz w:val="28"/>
                      <w:szCs w:val="28"/>
                    </w:rPr>
                    <w:t xml:space="preserve">амортизация транспортных средств – </w:t>
                  </w:r>
                  <w:r>
                    <w:rPr>
                      <w:color w:val="000000"/>
                      <w:sz w:val="28"/>
                      <w:szCs w:val="28"/>
                    </w:rPr>
                    <w:t>76,8%;</w:t>
                  </w:r>
                </w:p>
                <w:p w:rsidR="00AC124D" w:rsidRDefault="004678B5">
                  <w:pPr>
                    <w:ind w:firstLine="840"/>
                    <w:jc w:val="both"/>
                  </w:pPr>
                  <w:r>
                    <w:rPr>
                      <w:color w:val="000000"/>
                      <w:sz w:val="28"/>
                      <w:szCs w:val="28"/>
                    </w:rPr>
                    <w:t>амортизация инвентаря производственного и хозяйственного – 93,0%;</w:t>
                  </w:r>
                </w:p>
                <w:p w:rsidR="00AC124D" w:rsidRDefault="004678B5">
                  <w:pPr>
                    <w:ind w:firstLine="840"/>
                    <w:jc w:val="both"/>
                  </w:pPr>
                  <w:r>
                    <w:rPr>
                      <w:color w:val="000000"/>
                      <w:sz w:val="28"/>
                      <w:szCs w:val="28"/>
                    </w:rPr>
                    <w:t>амортизация прочих основных средств – 49,6%.</w:t>
                  </w:r>
                </w:p>
                <w:p w:rsidR="00AC124D" w:rsidRDefault="004678B5">
                  <w:pPr>
                    <w:ind w:firstLine="840"/>
                    <w:jc w:val="both"/>
                  </w:pPr>
                  <w:r>
                    <w:rPr>
                      <w:color w:val="000000"/>
                      <w:sz w:val="28"/>
                      <w:szCs w:val="28"/>
                    </w:rPr>
                    <w:t>Остаток на конец отчетного года по строке 260 «Права пользования нефинансовыми активами» в сумме 2679226,56 рублей, в том числе строка 262</w:t>
                  </w:r>
                  <w:r>
                    <w:rPr>
                      <w:color w:val="000000"/>
                      <w:sz w:val="28"/>
                      <w:szCs w:val="28"/>
                    </w:rPr>
                    <w:t xml:space="preserve"> «Права пользования нежилыми помещениями (зданиями и сооружениями) – отражены права безвозмездного пользования нежилыми помещениями в сумме 3730,56 рублей; строка 264 «Права пользования транспортными средствами» – отражены права безвозмездного пользования </w:t>
                  </w:r>
                  <w:r>
                    <w:rPr>
                      <w:color w:val="000000"/>
                      <w:sz w:val="28"/>
                      <w:szCs w:val="28"/>
                    </w:rPr>
                    <w:t>транспортными средствами в сумме 891666,00 рублей. По строке 274 «Амортизация прав пользованиями транспортными средствами отражена сумма 891666,00 рублей – амортизация права безвозмездного пользования транспортными средствами.</w:t>
                  </w:r>
                </w:p>
                <w:p w:rsidR="00AC124D" w:rsidRDefault="004678B5">
                  <w:pPr>
                    <w:ind w:firstLine="840"/>
                    <w:jc w:val="both"/>
                  </w:pPr>
                  <w:r>
                    <w:rPr>
                      <w:color w:val="000000"/>
                      <w:sz w:val="28"/>
                      <w:szCs w:val="28"/>
                    </w:rPr>
                    <w:t xml:space="preserve">Остаток по строке 265 «Права </w:t>
                  </w:r>
                  <w:r>
                    <w:rPr>
                      <w:color w:val="000000"/>
                      <w:sz w:val="28"/>
                      <w:szCs w:val="28"/>
                    </w:rPr>
                    <w:t>пользования инвентарем производственным и хозяйственным» в сумме 1783830,00 рублей. По строке 275 «Амортизация прав пользованиями инвентарем производственным и хозяйственным» отражена сумма 1337872,50 рублей.</w:t>
                  </w:r>
                </w:p>
                <w:p w:rsidR="00AC124D" w:rsidRDefault="004678B5">
                  <w:pPr>
                    <w:ind w:firstLine="840"/>
                    <w:jc w:val="both"/>
                  </w:pPr>
                  <w:r>
                    <w:rPr>
                      <w:color w:val="000000"/>
                      <w:sz w:val="28"/>
                      <w:szCs w:val="28"/>
                    </w:rPr>
                    <w:t>Остаток на конец отчетного года по строке 290 «</w:t>
                  </w:r>
                  <w:r>
                    <w:rPr>
                      <w:color w:val="000000"/>
                      <w:sz w:val="28"/>
                      <w:szCs w:val="28"/>
                    </w:rPr>
                    <w:t xml:space="preserve">Права пользования нематериальными активами» в сумме 6104232,63 рублей, в том числе по строке 293 «Права пользования программным обеспечением и базами данных» в сумме 6104232,63 рублей. По строке 303 «Амортизация прав пользованиями программным обеспечением </w:t>
                  </w:r>
                  <w:r>
                    <w:rPr>
                      <w:color w:val="000000"/>
                      <w:sz w:val="28"/>
                      <w:szCs w:val="28"/>
                    </w:rPr>
                    <w:t>и базами данных» отражена сумма 16949,00 рублей – амортизация прав пользования программным обеспечением и базами данных.</w:t>
                  </w:r>
                </w:p>
                <w:p w:rsidR="00AC124D" w:rsidRDefault="004678B5">
                  <w:pPr>
                    <w:ind w:firstLine="840"/>
                    <w:jc w:val="both"/>
                  </w:pPr>
                  <w:r>
                    <w:rPr>
                      <w:color w:val="000000"/>
                      <w:sz w:val="28"/>
                      <w:szCs w:val="28"/>
                    </w:rPr>
                    <w:lastRenderedPageBreak/>
                    <w:t>Согласно положениям федеральных стандартов бухгалтерского учета для организаций государственного сектора «Аренда», утвержденного приказ</w:t>
                  </w:r>
                  <w:r>
                    <w:rPr>
                      <w:color w:val="000000"/>
                      <w:sz w:val="28"/>
                      <w:szCs w:val="28"/>
                    </w:rPr>
                    <w:t>ом Министерства Финансов Российской Федерации от 31.12.2016 №258н и федерального стандарта бухгалтерского учета государственных финансов «Нематериальные активы», утвержденного приказом Министерства Финансов Российской Федерации от 15.11.2019 №181н учрежден</w:t>
                  </w:r>
                  <w:r>
                    <w:rPr>
                      <w:color w:val="000000"/>
                      <w:sz w:val="28"/>
                      <w:szCs w:val="28"/>
                    </w:rPr>
                    <w:t>ия Шпаковского муниципального округа используют в ведении бюджетного и бухгалтерского учета положений федеральных стандартов. </w:t>
                  </w:r>
                </w:p>
                <w:p w:rsidR="00AC124D" w:rsidRDefault="004678B5">
                  <w:pPr>
                    <w:ind w:firstLine="840"/>
                    <w:jc w:val="both"/>
                  </w:pPr>
                  <w:r>
                    <w:rPr>
                      <w:color w:val="000000"/>
                      <w:sz w:val="28"/>
                      <w:szCs w:val="28"/>
                    </w:rPr>
                    <w:t>В 2022 году по счету 110311000 «Непроизведенные активы» произошло уменьшение кадастровой стоимости земельных участков, принятых к</w:t>
                  </w:r>
                  <w:r>
                    <w:rPr>
                      <w:color w:val="000000"/>
                      <w:sz w:val="28"/>
                      <w:szCs w:val="28"/>
                    </w:rPr>
                    <w:t xml:space="preserve"> бюджетному учету на основании выписок из  Единого государственного реестра недвижимости, подтверждающих право постоянного (бессрочного) пользования земельными участками и на конец отчетного периода составило 1932623983,79 рублей.</w:t>
                  </w:r>
                </w:p>
                <w:p w:rsidR="00AC124D" w:rsidRDefault="004678B5">
                  <w:pPr>
                    <w:ind w:firstLine="840"/>
                    <w:jc w:val="both"/>
                  </w:pPr>
                  <w:r>
                    <w:rPr>
                      <w:color w:val="000000"/>
                      <w:sz w:val="28"/>
                      <w:szCs w:val="28"/>
                    </w:rPr>
                    <w:t>По счету 110600000 «Вложе</w:t>
                  </w:r>
                  <w:r>
                    <w:rPr>
                      <w:color w:val="000000"/>
                      <w:sz w:val="28"/>
                      <w:szCs w:val="28"/>
                    </w:rPr>
                    <w:t>ния в нефинансовые активы» остаток по состоянию на 01.01.2023 составил 1168409891,59 рублей, в том числе по счету 110611000 «Вложения в основные средства – недвижимое имущество» в сумме 872126969,03 рублей:</w:t>
                  </w:r>
                </w:p>
                <w:p w:rsidR="00AC124D" w:rsidRDefault="004678B5">
                  <w:pPr>
                    <w:ind w:firstLine="840"/>
                    <w:jc w:val="both"/>
                  </w:pPr>
                  <w:r>
                    <w:rPr>
                      <w:color w:val="000000"/>
                      <w:sz w:val="28"/>
                      <w:szCs w:val="28"/>
                    </w:rPr>
                    <w:t>Вложение в объекты незавершенного строительства в</w:t>
                  </w:r>
                  <w:r>
                    <w:rPr>
                      <w:color w:val="000000"/>
                      <w:sz w:val="28"/>
                      <w:szCs w:val="28"/>
                    </w:rPr>
                    <w:t>сего: 872126969,03 рублей, в том числе по объектам строительства:</w:t>
                  </w:r>
                </w:p>
                <w:p w:rsidR="00AC124D" w:rsidRDefault="004678B5">
                  <w:pPr>
                    <w:ind w:firstLine="840"/>
                    <w:jc w:val="both"/>
                  </w:pPr>
                  <w:r>
                    <w:rPr>
                      <w:color w:val="000000"/>
                      <w:sz w:val="28"/>
                      <w:szCs w:val="28"/>
                    </w:rPr>
                    <w:t>Автомобильная дорога по ул. Орджоникидзе от а/д Подъезд к г. Ставрополю от Р-217 «Кавказ» до участка км 1+700 в с. Надежда Шпаковского района Ставропольского края;</w:t>
                  </w:r>
                </w:p>
                <w:p w:rsidR="00AC124D" w:rsidRDefault="004678B5">
                  <w:pPr>
                    <w:ind w:firstLine="840"/>
                    <w:jc w:val="both"/>
                  </w:pPr>
                  <w:r>
                    <w:rPr>
                      <w:color w:val="000000"/>
                      <w:sz w:val="28"/>
                      <w:szCs w:val="28"/>
                    </w:rPr>
                    <w:t>Аллея здоровья -Гармония (</w:t>
                  </w:r>
                  <w:r>
                    <w:rPr>
                      <w:color w:val="000000"/>
                      <w:sz w:val="28"/>
                      <w:szCs w:val="28"/>
                    </w:rPr>
                    <w:t>ул.Архитектурная г.Михайловск);</w:t>
                  </w:r>
                </w:p>
                <w:p w:rsidR="00AC124D" w:rsidRDefault="004678B5">
                  <w:pPr>
                    <w:ind w:firstLine="840"/>
                    <w:jc w:val="both"/>
                  </w:pPr>
                  <w:r>
                    <w:rPr>
                      <w:color w:val="000000"/>
                      <w:sz w:val="28"/>
                      <w:szCs w:val="28"/>
                    </w:rPr>
                    <w:t>Городской сквер по улице Ленина 26:11:020154:620, площадь- 2242 кв.м.;</w:t>
                  </w:r>
                </w:p>
                <w:p w:rsidR="00AC124D" w:rsidRDefault="004678B5">
                  <w:pPr>
                    <w:ind w:firstLine="840"/>
                    <w:jc w:val="both"/>
                  </w:pPr>
                  <w:r>
                    <w:rPr>
                      <w:color w:val="000000"/>
                      <w:sz w:val="28"/>
                      <w:szCs w:val="28"/>
                    </w:rPr>
                    <w:t>Жилое помещение, Ставропольский край, Шпаковский район, г.Михайловск, ул. Пушкина, д.9, кв.3, 26:11:020116:898, 49,8 кв.;</w:t>
                  </w:r>
                </w:p>
                <w:p w:rsidR="00AC124D" w:rsidRDefault="004678B5">
                  <w:pPr>
                    <w:ind w:firstLine="840"/>
                    <w:jc w:val="both"/>
                  </w:pPr>
                  <w:r>
                    <w:rPr>
                      <w:color w:val="000000"/>
                      <w:sz w:val="28"/>
                      <w:szCs w:val="28"/>
                    </w:rPr>
                    <w:t>Жилое помещение, Ставропольский край, Шпаковский район, г.Михайловск, ул.Пушкина, д. 11, кв.1, 26:11:020116:918, 42,2 кв.;</w:t>
                  </w:r>
                </w:p>
                <w:p w:rsidR="00AC124D" w:rsidRDefault="004678B5">
                  <w:pPr>
                    <w:ind w:firstLine="840"/>
                    <w:jc w:val="both"/>
                  </w:pPr>
                  <w:r>
                    <w:rPr>
                      <w:color w:val="000000"/>
                      <w:sz w:val="28"/>
                      <w:szCs w:val="28"/>
                    </w:rPr>
                    <w:t>Жилое помещение, Ставропольский край, Шпаковский район, г.Михайловск, ул.Пушкина, д.11, кв.2, 26:11:020116:919, 42 кв.;</w:t>
                  </w:r>
                </w:p>
                <w:p w:rsidR="00AC124D" w:rsidRDefault="004678B5">
                  <w:pPr>
                    <w:ind w:firstLine="840"/>
                    <w:jc w:val="both"/>
                  </w:pPr>
                  <w:r>
                    <w:rPr>
                      <w:color w:val="000000"/>
                      <w:sz w:val="28"/>
                      <w:szCs w:val="28"/>
                    </w:rPr>
                    <w:t>Жилое помещен</w:t>
                  </w:r>
                  <w:r>
                    <w:rPr>
                      <w:color w:val="000000"/>
                      <w:sz w:val="28"/>
                      <w:szCs w:val="28"/>
                    </w:rPr>
                    <w:t>ие, Ставропольский край, Шпаковский район, г.Михайловск, ул.Пушкина, д.11, кв.3, 26:11:020116:917, 47,9 кв.;</w:t>
                  </w:r>
                </w:p>
                <w:p w:rsidR="00AC124D" w:rsidRDefault="004678B5">
                  <w:pPr>
                    <w:ind w:firstLine="840"/>
                    <w:jc w:val="both"/>
                  </w:pPr>
                  <w:r>
                    <w:rPr>
                      <w:color w:val="000000"/>
                      <w:sz w:val="28"/>
                      <w:szCs w:val="28"/>
                    </w:rPr>
                    <w:t>Жилое помещение, Ставропольский край, Шпаковский район, г.Михайловск, ул.Пушкина, д.7/1, кв.2, 26:11:000000:5001, 47,7кв.;</w:t>
                  </w:r>
                </w:p>
                <w:p w:rsidR="00AC124D" w:rsidRDefault="004678B5">
                  <w:pPr>
                    <w:ind w:firstLine="840"/>
                    <w:jc w:val="both"/>
                  </w:pPr>
                  <w:r>
                    <w:rPr>
                      <w:color w:val="000000"/>
                      <w:sz w:val="28"/>
                      <w:szCs w:val="28"/>
                    </w:rPr>
                    <w:t>Жилое помещение, Ставроп</w:t>
                  </w:r>
                  <w:r>
                    <w:rPr>
                      <w:color w:val="000000"/>
                      <w:sz w:val="28"/>
                      <w:szCs w:val="28"/>
                    </w:rPr>
                    <w:t>ольский край, Шпаковский район, г.Михайловск, ул.Пушкина, д.7/1, кв.3, 26:11:020116:727, 47,5кв.;</w:t>
                  </w:r>
                </w:p>
                <w:p w:rsidR="00AC124D" w:rsidRDefault="004678B5">
                  <w:pPr>
                    <w:ind w:firstLine="840"/>
                    <w:jc w:val="both"/>
                  </w:pPr>
                  <w:r>
                    <w:rPr>
                      <w:color w:val="000000"/>
                      <w:sz w:val="28"/>
                      <w:szCs w:val="28"/>
                    </w:rPr>
                    <w:t>Жилое помещение, Ставропольский край, Шпаковский район, г.Михайловск, ул.Пушкина, д.9, кв.2, 26:11:020116:896, 51,3 кв.;</w:t>
                  </w:r>
                </w:p>
                <w:p w:rsidR="00AC124D" w:rsidRDefault="004678B5">
                  <w:pPr>
                    <w:ind w:firstLine="840"/>
                    <w:jc w:val="both"/>
                  </w:pPr>
                  <w:r>
                    <w:rPr>
                      <w:color w:val="000000"/>
                      <w:sz w:val="28"/>
                      <w:szCs w:val="28"/>
                    </w:rPr>
                    <w:t>Жилое помещение, Ставропольский край,</w:t>
                  </w:r>
                  <w:r>
                    <w:rPr>
                      <w:color w:val="000000"/>
                      <w:sz w:val="28"/>
                      <w:szCs w:val="28"/>
                    </w:rPr>
                    <w:t xml:space="preserve"> Шпаковский район, г.Михайловск, ул.Пушкина, д.9, кв.1, 26:11:020116:897, 49,7 кв.;</w:t>
                  </w:r>
                </w:p>
                <w:p w:rsidR="00AC124D" w:rsidRDefault="004678B5">
                  <w:pPr>
                    <w:ind w:firstLine="840"/>
                    <w:jc w:val="both"/>
                  </w:pPr>
                  <w:r>
                    <w:rPr>
                      <w:color w:val="000000"/>
                      <w:sz w:val="28"/>
                      <w:szCs w:val="28"/>
                    </w:rPr>
                    <w:t>Жилое помещение, Ставропольский край, Шпаковский район, г.Михайловск, ул.Пушкина, д.7/1 кв.4, 26:11:020116:899, 71,2кв.;</w:t>
                  </w:r>
                </w:p>
                <w:p w:rsidR="00AC124D" w:rsidRDefault="004678B5">
                  <w:pPr>
                    <w:ind w:firstLine="840"/>
                    <w:jc w:val="both"/>
                  </w:pPr>
                  <w:r>
                    <w:rPr>
                      <w:color w:val="000000"/>
                      <w:sz w:val="28"/>
                      <w:szCs w:val="28"/>
                    </w:rPr>
                    <w:t>Строительство дошкольного образовательного учрежден</w:t>
                  </w:r>
                  <w:r>
                    <w:rPr>
                      <w:color w:val="000000"/>
                      <w:sz w:val="28"/>
                      <w:szCs w:val="28"/>
                    </w:rPr>
                    <w:t xml:space="preserve">ия на 160 мест по адресу: г. Михайловск, ул. Ярославская, 52, по объекту незавершенного </w:t>
                  </w:r>
                  <w:r>
                    <w:rPr>
                      <w:color w:val="000000"/>
                      <w:sz w:val="28"/>
                      <w:szCs w:val="28"/>
                    </w:rPr>
                    <w:lastRenderedPageBreak/>
                    <w:t>строительства произошло перемещение из раздела капитальные вложения, произведенные в объекты, строительство которых не началось, что свидетельствует о начале проекта ре</w:t>
                  </w:r>
                  <w:r>
                    <w:rPr>
                      <w:color w:val="000000"/>
                      <w:sz w:val="28"/>
                      <w:szCs w:val="28"/>
                    </w:rPr>
                    <w:t>ализации строительства данного объекта;</w:t>
                  </w:r>
                </w:p>
                <w:p w:rsidR="00AC124D" w:rsidRDefault="004678B5">
                  <w:pPr>
                    <w:ind w:firstLine="840"/>
                    <w:jc w:val="both"/>
                  </w:pPr>
                  <w:r>
                    <w:rPr>
                      <w:color w:val="000000"/>
                      <w:sz w:val="28"/>
                      <w:szCs w:val="28"/>
                    </w:rPr>
                    <w:t>строительство здания средней школы 1002 места в г. Михайловске по ул. Александра Грибоедова, 7 Шпаковский район;</w:t>
                  </w:r>
                </w:p>
                <w:p w:rsidR="00AC124D" w:rsidRDefault="004678B5">
                  <w:pPr>
                    <w:ind w:firstLine="840"/>
                    <w:jc w:val="both"/>
                  </w:pPr>
                  <w:r>
                    <w:rPr>
                      <w:color w:val="000000"/>
                      <w:sz w:val="28"/>
                      <w:szCs w:val="28"/>
                    </w:rPr>
                    <w:t>строительство здания средней школы 1002 места в г. Михайловске по ул. Прекрасная, 2 Шпаковский район;</w:t>
                  </w:r>
                </w:p>
                <w:p w:rsidR="00AC124D" w:rsidRDefault="004678B5">
                  <w:pPr>
                    <w:ind w:firstLine="840"/>
                    <w:jc w:val="both"/>
                  </w:pPr>
                  <w:r>
                    <w:rPr>
                      <w:color w:val="000000"/>
                      <w:sz w:val="28"/>
                      <w:szCs w:val="28"/>
                    </w:rPr>
                    <w:t>с</w:t>
                  </w:r>
                  <w:r>
                    <w:rPr>
                      <w:color w:val="000000"/>
                      <w:sz w:val="28"/>
                      <w:szCs w:val="28"/>
                    </w:rPr>
                    <w:t>троительство здания средней общеобразовательной школы на 990 мест расположенной по адресу: г. Михайловск, ул. Локомотивная, 83/3;</w:t>
                  </w:r>
                </w:p>
                <w:p w:rsidR="00AC124D" w:rsidRDefault="004678B5">
                  <w:pPr>
                    <w:ind w:firstLine="840"/>
                    <w:jc w:val="both"/>
                  </w:pPr>
                  <w:r>
                    <w:rPr>
                      <w:color w:val="000000"/>
                      <w:sz w:val="28"/>
                      <w:szCs w:val="28"/>
                    </w:rPr>
                    <w:t>водоснабжение п. Верхнедубовский Шпаковского района Ставропольского края;</w:t>
                  </w:r>
                </w:p>
                <w:p w:rsidR="00AC124D" w:rsidRDefault="004678B5">
                  <w:pPr>
                    <w:ind w:firstLine="840"/>
                    <w:jc w:val="both"/>
                  </w:pPr>
                  <w:r>
                    <w:rPr>
                      <w:color w:val="000000"/>
                      <w:sz w:val="28"/>
                      <w:szCs w:val="28"/>
                    </w:rPr>
                    <w:t>водоснабжение с.Татарка Шпаковского района Ставропол</w:t>
                  </w:r>
                  <w:r>
                    <w:rPr>
                      <w:color w:val="000000"/>
                      <w:sz w:val="28"/>
                      <w:szCs w:val="28"/>
                    </w:rPr>
                    <w:t>ьского края;</w:t>
                  </w:r>
                </w:p>
                <w:p w:rsidR="00AC124D" w:rsidRDefault="004678B5">
                  <w:pPr>
                    <w:ind w:firstLine="840"/>
                    <w:jc w:val="both"/>
                  </w:pPr>
                  <w:r>
                    <w:rPr>
                      <w:color w:val="000000"/>
                      <w:sz w:val="28"/>
                      <w:szCs w:val="28"/>
                    </w:rPr>
                    <w:t>Газопровод х. Польский Шпаковского района Ставропольского края;</w:t>
                  </w:r>
                </w:p>
                <w:p w:rsidR="00AC124D" w:rsidRDefault="004678B5">
                  <w:pPr>
                    <w:ind w:firstLine="840"/>
                    <w:jc w:val="both"/>
                  </w:pPr>
                  <w:r>
                    <w:rPr>
                      <w:color w:val="000000"/>
                      <w:sz w:val="28"/>
                      <w:szCs w:val="28"/>
                    </w:rPr>
                    <w:t>Газопровод х.Извещательный Шпаковского района Ставропольского края;</w:t>
                  </w:r>
                </w:p>
                <w:p w:rsidR="00AC124D" w:rsidRDefault="004678B5">
                  <w:pPr>
                    <w:ind w:firstLine="840"/>
                    <w:jc w:val="both"/>
                  </w:pPr>
                  <w:r>
                    <w:rPr>
                      <w:color w:val="000000"/>
                      <w:sz w:val="28"/>
                      <w:szCs w:val="28"/>
                    </w:rPr>
                    <w:t>Газопровод х. Темнореченский Шпаковского района Ставропольского края;</w:t>
                  </w:r>
                </w:p>
                <w:p w:rsidR="00AC124D" w:rsidRDefault="004678B5">
                  <w:pPr>
                    <w:ind w:firstLine="840"/>
                    <w:jc w:val="both"/>
                  </w:pPr>
                  <w:r>
                    <w:rPr>
                      <w:color w:val="000000"/>
                      <w:sz w:val="28"/>
                      <w:szCs w:val="28"/>
                    </w:rPr>
                    <w:t>Газопровод низкого давления по ул. Казачь</w:t>
                  </w:r>
                  <w:r>
                    <w:rPr>
                      <w:color w:val="000000"/>
                      <w:sz w:val="28"/>
                      <w:szCs w:val="28"/>
                    </w:rPr>
                    <w:t>я х. Ташла Шпаковского района Ставропольского края;</w:t>
                  </w:r>
                </w:p>
                <w:p w:rsidR="00AC124D" w:rsidRDefault="004678B5">
                  <w:pPr>
                    <w:ind w:firstLine="840"/>
                    <w:jc w:val="both"/>
                  </w:pPr>
                  <w:r>
                    <w:rPr>
                      <w:color w:val="000000"/>
                      <w:sz w:val="28"/>
                      <w:szCs w:val="28"/>
                    </w:rPr>
                    <w:t>Газопровод низкого давления по ул. Центральная х. Ташла Шпаковского района Ставропольского края;</w:t>
                  </w:r>
                </w:p>
                <w:p w:rsidR="00AC124D" w:rsidRDefault="004678B5">
                  <w:pPr>
                    <w:ind w:firstLine="840"/>
                    <w:jc w:val="both"/>
                  </w:pPr>
                  <w:r>
                    <w:rPr>
                      <w:color w:val="000000"/>
                      <w:sz w:val="28"/>
                      <w:szCs w:val="28"/>
                    </w:rPr>
                    <w:t>Газопровод х.Верхнеегорлыкский Шпаковского района Ставропольского края;</w:t>
                  </w:r>
                </w:p>
                <w:p w:rsidR="00AC124D" w:rsidRDefault="004678B5">
                  <w:pPr>
                    <w:ind w:firstLine="840"/>
                    <w:jc w:val="both"/>
                  </w:pPr>
                  <w:r>
                    <w:rPr>
                      <w:color w:val="000000"/>
                      <w:sz w:val="28"/>
                      <w:szCs w:val="28"/>
                    </w:rPr>
                    <w:t xml:space="preserve">Газораспределительные сети п.Новый </w:t>
                  </w:r>
                  <w:r>
                    <w:rPr>
                      <w:color w:val="000000"/>
                      <w:sz w:val="28"/>
                      <w:szCs w:val="28"/>
                    </w:rPr>
                    <w:t>Бешпагир Шпаковского района Ставропольского края;</w:t>
                  </w:r>
                </w:p>
                <w:p w:rsidR="00AC124D" w:rsidRDefault="004678B5">
                  <w:pPr>
                    <w:ind w:firstLine="840"/>
                    <w:jc w:val="both"/>
                  </w:pPr>
                  <w:r>
                    <w:rPr>
                      <w:color w:val="000000"/>
                      <w:sz w:val="28"/>
                      <w:szCs w:val="28"/>
                    </w:rPr>
                    <w:t>Газораспределительные сети нечетной стороны улицы Шоссейная х. Извещательный Шпаковского района Ставропольского края;</w:t>
                  </w:r>
                </w:p>
                <w:p w:rsidR="00AC124D" w:rsidRDefault="004678B5">
                  <w:pPr>
                    <w:ind w:firstLine="840"/>
                    <w:jc w:val="both"/>
                  </w:pPr>
                  <w:r>
                    <w:rPr>
                      <w:color w:val="000000"/>
                      <w:sz w:val="28"/>
                      <w:szCs w:val="28"/>
                    </w:rPr>
                    <w:t>Распределительный газопровод среднего и низкого давления по ул. Центральная х. Ташла Шпа</w:t>
                  </w:r>
                  <w:r>
                    <w:rPr>
                      <w:color w:val="000000"/>
                      <w:sz w:val="28"/>
                      <w:szCs w:val="28"/>
                    </w:rPr>
                    <w:t>ковского района Ставропольского края (2 этап);</w:t>
                  </w:r>
                </w:p>
                <w:p w:rsidR="00AC124D" w:rsidRDefault="004678B5">
                  <w:pPr>
                    <w:ind w:firstLine="840"/>
                    <w:jc w:val="both"/>
                  </w:pPr>
                  <w:r>
                    <w:rPr>
                      <w:color w:val="000000"/>
                      <w:sz w:val="28"/>
                      <w:szCs w:val="28"/>
                    </w:rPr>
                    <w:t>Распределительный газопровод среднего и низкого давления по ул. Центральная х. Ташла Шпаковского района Ставропольского края (3 этап);</w:t>
                  </w:r>
                </w:p>
                <w:p w:rsidR="00AC124D" w:rsidRDefault="004678B5">
                  <w:pPr>
                    <w:ind w:firstLine="840"/>
                    <w:jc w:val="both"/>
                  </w:pPr>
                  <w:r>
                    <w:rPr>
                      <w:color w:val="000000"/>
                      <w:sz w:val="28"/>
                      <w:szCs w:val="28"/>
                    </w:rPr>
                    <w:t>строительство дошкольного образовательного учреждения на 160 мест по адрес</w:t>
                  </w:r>
                  <w:r>
                    <w:rPr>
                      <w:color w:val="000000"/>
                      <w:sz w:val="28"/>
                      <w:szCs w:val="28"/>
                    </w:rPr>
                    <w:t>у: с. Верхнерусское, ул. 50 лет Победы, 29В;</w:t>
                  </w:r>
                </w:p>
                <w:p w:rsidR="00AC124D" w:rsidRDefault="004678B5">
                  <w:pPr>
                    <w:ind w:firstLine="840"/>
                    <w:jc w:val="both"/>
                  </w:pPr>
                  <w:r>
                    <w:rPr>
                      <w:color w:val="000000"/>
                      <w:sz w:val="28"/>
                      <w:szCs w:val="28"/>
                    </w:rPr>
                    <w:t>строительство дошкольного образовательного учреждения на 280 мест по адресу: г. Михайловск, пер. Князевский;</w:t>
                  </w:r>
                </w:p>
                <w:p w:rsidR="00AC124D" w:rsidRDefault="004678B5">
                  <w:pPr>
                    <w:ind w:firstLine="840"/>
                    <w:jc w:val="both"/>
                  </w:pPr>
                  <w:r>
                    <w:rPr>
                      <w:color w:val="000000"/>
                      <w:sz w:val="28"/>
                      <w:szCs w:val="28"/>
                    </w:rPr>
                    <w:t>строительство дошкольного образовательного учреждения на 280 мест по адресу: г. Михайловск, ул. Р.Люксембург, 316;</w:t>
                  </w:r>
                </w:p>
                <w:p w:rsidR="00AC124D" w:rsidRDefault="004678B5">
                  <w:pPr>
                    <w:ind w:firstLine="840"/>
                    <w:jc w:val="both"/>
                  </w:pPr>
                  <w:r>
                    <w:rPr>
                      <w:color w:val="000000"/>
                      <w:sz w:val="28"/>
                      <w:szCs w:val="28"/>
                    </w:rPr>
                    <w:t>строительство дошкольного образовательного учреждения на 280 мест по адресу: с. Пелагиада, ул. Садовая, 13Г;</w:t>
                  </w:r>
                </w:p>
                <w:p w:rsidR="00AC124D" w:rsidRDefault="004678B5">
                  <w:pPr>
                    <w:ind w:firstLine="840"/>
                    <w:jc w:val="both"/>
                  </w:pPr>
                  <w:r>
                    <w:rPr>
                      <w:color w:val="000000"/>
                      <w:sz w:val="28"/>
                      <w:szCs w:val="28"/>
                    </w:rPr>
                    <w:t>строительство дошкольного образовательного учреждения на 160 мест по адресу: г. Михайловск, ул. Счастливая, 6;</w:t>
                  </w:r>
                </w:p>
                <w:p w:rsidR="00AC124D" w:rsidRDefault="004678B5">
                  <w:pPr>
                    <w:ind w:firstLine="840"/>
                    <w:jc w:val="both"/>
                  </w:pPr>
                  <w:r>
                    <w:rPr>
                      <w:color w:val="000000"/>
                      <w:sz w:val="28"/>
                      <w:szCs w:val="28"/>
                    </w:rPr>
                    <w:t>Строительство дошкольного образовательного учреждения на 160 мест по адресу:г. Михайловск, ул. Ботаническая;</w:t>
                  </w:r>
                </w:p>
                <w:p w:rsidR="00AC124D" w:rsidRDefault="004678B5">
                  <w:pPr>
                    <w:ind w:firstLine="840"/>
                    <w:jc w:val="both"/>
                  </w:pPr>
                  <w:r>
                    <w:rPr>
                      <w:color w:val="000000"/>
                      <w:sz w:val="28"/>
                      <w:szCs w:val="28"/>
                    </w:rPr>
                    <w:t>Строительство дошкольного образовате</w:t>
                  </w:r>
                  <w:r>
                    <w:rPr>
                      <w:color w:val="000000"/>
                      <w:sz w:val="28"/>
                      <w:szCs w:val="28"/>
                    </w:rPr>
                    <w:t>льного учреждения на 280 мест по адресу Ставропольский край, Шпаковский район, г. Михайловск, ул.Ленина,206;</w:t>
                  </w:r>
                </w:p>
                <w:p w:rsidR="00AC124D" w:rsidRDefault="004678B5">
                  <w:pPr>
                    <w:ind w:firstLine="840"/>
                    <w:jc w:val="both"/>
                  </w:pPr>
                  <w:r>
                    <w:rPr>
                      <w:color w:val="000000"/>
                      <w:sz w:val="28"/>
                      <w:szCs w:val="28"/>
                    </w:rPr>
                    <w:lastRenderedPageBreak/>
                    <w:t>Строительство здания средней общеобразовательной школы на 1002 места в г.Михайловске, по ул. Прекрасная, 28, Шпаковский район, Ставропольский край;</w:t>
                  </w:r>
                </w:p>
                <w:p w:rsidR="00AC124D" w:rsidRDefault="004678B5">
                  <w:pPr>
                    <w:ind w:firstLine="840"/>
                    <w:jc w:val="both"/>
                  </w:pPr>
                  <w:r>
                    <w:rPr>
                      <w:color w:val="000000"/>
                      <w:sz w:val="28"/>
                      <w:szCs w:val="28"/>
                    </w:rPr>
                    <w:t>строительство дошкольного образовательного учреждения на 280 мест по адресу: с. Татарка, ул. Колхозная, 1/10;</w:t>
                  </w:r>
                </w:p>
                <w:p w:rsidR="00AC124D" w:rsidRDefault="004678B5">
                  <w:pPr>
                    <w:ind w:firstLine="840"/>
                    <w:jc w:val="both"/>
                  </w:pPr>
                  <w:r>
                    <w:rPr>
                      <w:color w:val="000000"/>
                      <w:sz w:val="28"/>
                      <w:szCs w:val="28"/>
                    </w:rPr>
                    <w:t>строительство здания отдела образования администрации Шпаковского муниципального района по адресу г. Михайловск ул. Октябрьская,322;</w:t>
                  </w:r>
                </w:p>
                <w:p w:rsidR="00AC124D" w:rsidRDefault="004678B5">
                  <w:pPr>
                    <w:ind w:firstLine="840"/>
                    <w:jc w:val="both"/>
                  </w:pPr>
                  <w:r>
                    <w:rPr>
                      <w:color w:val="000000"/>
                      <w:sz w:val="28"/>
                      <w:szCs w:val="28"/>
                    </w:rPr>
                    <w:t>выполнение и</w:t>
                  </w:r>
                  <w:r>
                    <w:rPr>
                      <w:color w:val="000000"/>
                      <w:sz w:val="28"/>
                      <w:szCs w:val="28"/>
                    </w:rPr>
                    <w:t xml:space="preserve">нженерных изысканий, подготовка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стоимости для объекта «Реконструкция здания Дома культуры по адресу: </w:t>
                  </w:r>
                  <w:r>
                    <w:rPr>
                      <w:color w:val="000000"/>
                      <w:sz w:val="28"/>
                      <w:szCs w:val="28"/>
                    </w:rPr>
                    <w:t>Ставропольский край, Шпаковский район, с. Пелагиада, ул. Ленина, 67»;</w:t>
                  </w:r>
                </w:p>
                <w:p w:rsidR="00AC124D" w:rsidRDefault="004678B5">
                  <w:pPr>
                    <w:ind w:firstLine="840"/>
                    <w:jc w:val="both"/>
                  </w:pPr>
                  <w:r>
                    <w:rPr>
                      <w:color w:val="000000"/>
                      <w:sz w:val="28"/>
                      <w:szCs w:val="28"/>
                    </w:rPr>
                    <w:t>благоустройство общественной территории (спортивная площадка) в с. Пелагиада Шпаковского муниципального округа Ставропольского края;</w:t>
                  </w:r>
                </w:p>
                <w:p w:rsidR="00AC124D" w:rsidRDefault="004678B5">
                  <w:pPr>
                    <w:ind w:firstLine="840"/>
                    <w:jc w:val="both"/>
                  </w:pPr>
                  <w:r>
                    <w:rPr>
                      <w:color w:val="000000"/>
                      <w:sz w:val="28"/>
                      <w:szCs w:val="28"/>
                    </w:rPr>
                    <w:t>устройство тротуарной дорожки по нечетной стороне ули</w:t>
                  </w:r>
                  <w:r>
                    <w:rPr>
                      <w:color w:val="000000"/>
                      <w:sz w:val="28"/>
                      <w:szCs w:val="28"/>
                    </w:rPr>
                    <w:t>цы Ленина от дома №1 до дома №49 и от переулка Яблочный до жилого дома №461 в селе Пелагиада Шпаковского муниципального округа, Ставропольский край;</w:t>
                  </w:r>
                </w:p>
                <w:p w:rsidR="00AC124D" w:rsidRDefault="004678B5">
                  <w:pPr>
                    <w:ind w:firstLine="840"/>
                    <w:jc w:val="both"/>
                  </w:pPr>
                  <w:r>
                    <w:rPr>
                      <w:color w:val="000000"/>
                      <w:sz w:val="28"/>
                      <w:szCs w:val="28"/>
                    </w:rPr>
                    <w:t>благоустройство пешеходного тротуара по улице Шоссейной хутора Демино Шпаковского района Ставропольского кр</w:t>
                  </w:r>
                  <w:r>
                    <w:rPr>
                      <w:color w:val="000000"/>
                      <w:sz w:val="28"/>
                      <w:szCs w:val="28"/>
                    </w:rPr>
                    <w:t>ая;</w:t>
                  </w:r>
                </w:p>
                <w:p w:rsidR="00AC124D" w:rsidRDefault="004678B5">
                  <w:pPr>
                    <w:ind w:firstLine="840"/>
                    <w:jc w:val="both"/>
                  </w:pPr>
                  <w:r>
                    <w:rPr>
                      <w:color w:val="000000"/>
                      <w:sz w:val="28"/>
                      <w:szCs w:val="28"/>
                    </w:rPr>
                    <w:t>Проектно – сметная документация по благоустройству пешеходных тротуаров по улицам: Свободная, Советская с. Надежда Шпаковского округа Ставропольского края;</w:t>
                  </w:r>
                </w:p>
                <w:p w:rsidR="00AC124D" w:rsidRDefault="004678B5">
                  <w:pPr>
                    <w:ind w:firstLine="840"/>
                    <w:jc w:val="both"/>
                  </w:pPr>
                  <w:r>
                    <w:rPr>
                      <w:color w:val="000000"/>
                      <w:sz w:val="28"/>
                      <w:szCs w:val="28"/>
                    </w:rPr>
                    <w:t>строительство комплексной спортивной площадки в п. Цимлянский Шпаковского района Ставропольского</w:t>
                  </w:r>
                  <w:r>
                    <w:rPr>
                      <w:color w:val="000000"/>
                      <w:sz w:val="28"/>
                      <w:szCs w:val="28"/>
                    </w:rPr>
                    <w:t xml:space="preserve"> края;</w:t>
                  </w:r>
                </w:p>
                <w:p w:rsidR="00AC124D" w:rsidRDefault="004678B5">
                  <w:pPr>
                    <w:ind w:firstLine="840"/>
                    <w:jc w:val="both"/>
                  </w:pPr>
                  <w:r>
                    <w:rPr>
                      <w:color w:val="000000"/>
                      <w:sz w:val="28"/>
                      <w:szCs w:val="28"/>
                    </w:rPr>
                    <w:t>строительство комплексной спортивной площадки в п. Верхнедубовский Шпаковского района Ставропольского края.</w:t>
                  </w:r>
                </w:p>
                <w:p w:rsidR="00AC124D" w:rsidRDefault="004678B5">
                  <w:pPr>
                    <w:ind w:firstLine="840"/>
                    <w:jc w:val="both"/>
                  </w:pPr>
                  <w:r>
                    <w:rPr>
                      <w:color w:val="000000"/>
                      <w:sz w:val="28"/>
                      <w:szCs w:val="28"/>
                    </w:rPr>
                    <w:t>По счету 110651000 «Вложения в недвижимое имущество государственной (муниципальной) казны» в сумме 1223257,76 рублей:</w:t>
                  </w:r>
                </w:p>
                <w:p w:rsidR="00AC124D" w:rsidRDefault="004678B5">
                  <w:pPr>
                    <w:ind w:firstLine="840"/>
                    <w:jc w:val="both"/>
                  </w:pPr>
                  <w:r>
                    <w:rPr>
                      <w:color w:val="000000"/>
                      <w:sz w:val="28"/>
                      <w:szCs w:val="28"/>
                    </w:rPr>
                    <w:t>Памятник Труженикам тыл</w:t>
                  </w:r>
                  <w:r>
                    <w:rPr>
                      <w:color w:val="000000"/>
                      <w:sz w:val="28"/>
                      <w:szCs w:val="28"/>
                    </w:rPr>
                    <w:t>а и детям Великой отечественной войны 1941 – 1945годов, Ставропольский край, Шпаковский район, село Верхнерусское, ул. Юбилейная, 2а.</w:t>
                  </w:r>
                </w:p>
                <w:p w:rsidR="00AC124D" w:rsidRDefault="004678B5">
                  <w:pPr>
                    <w:ind w:firstLine="840"/>
                    <w:jc w:val="both"/>
                  </w:pPr>
                  <w:r>
                    <w:rPr>
                      <w:color w:val="000000"/>
                      <w:sz w:val="28"/>
                      <w:szCs w:val="28"/>
                    </w:rPr>
                    <w:t>Балансовая стоимость материальных запасов счет 110500000 «Материальные запасы» на конец 2022 года по сравнению с предшеств</w:t>
                  </w:r>
                  <w:r>
                    <w:rPr>
                      <w:color w:val="000000"/>
                      <w:sz w:val="28"/>
                      <w:szCs w:val="28"/>
                    </w:rPr>
                    <w:t>ующим (2021) годом увеличилась на 9313579,48 рублей, приобретены материальные запасы для обеспечения нужд муниципальных учреждений.</w:t>
                  </w:r>
                </w:p>
                <w:p w:rsidR="00AC124D" w:rsidRDefault="004678B5">
                  <w:pPr>
                    <w:ind w:firstLine="840"/>
                    <w:jc w:val="both"/>
                  </w:pPr>
                  <w:r>
                    <w:rPr>
                      <w:color w:val="000000"/>
                      <w:sz w:val="28"/>
                      <w:szCs w:val="28"/>
                    </w:rPr>
                    <w:t>Нефинансовые активы имущества муниципальной казны Шпаковского муниципального округа Ставропольского края счет 110800000 «Неф</w:t>
                  </w:r>
                  <w:r>
                    <w:rPr>
                      <w:color w:val="000000"/>
                      <w:sz w:val="28"/>
                      <w:szCs w:val="28"/>
                    </w:rPr>
                    <w:t>инансовые активы имущества казны» по состоянию на 01.01.2022 составили 5238111838,07 рублей.</w:t>
                  </w:r>
                </w:p>
                <w:p w:rsidR="00AC124D" w:rsidRDefault="004678B5">
                  <w:pPr>
                    <w:ind w:firstLine="840"/>
                    <w:jc w:val="both"/>
                  </w:pPr>
                  <w:r>
                    <w:rPr>
                      <w:color w:val="000000"/>
                      <w:sz w:val="28"/>
                      <w:szCs w:val="28"/>
                    </w:rPr>
                    <w:t>В течение отчетного периода поступило имущества в муниципальную казну в сумме 1547286152,65 рублей (земельные участки, нежилые помещения – в веденные в эксплуатаци</w:t>
                  </w:r>
                  <w:r>
                    <w:rPr>
                      <w:color w:val="000000"/>
                      <w:sz w:val="28"/>
                      <w:szCs w:val="28"/>
                    </w:rPr>
                    <w:t>ю новые объекты социальной инфраструктуры, автомобильные дороги, учебные пособия), выбыло из муниципальной казны имущество в сумме 952268847,27 рублей (земельные участки, нежилые помещения, учебные пособия).</w:t>
                  </w:r>
                </w:p>
                <w:p w:rsidR="00AC124D" w:rsidRDefault="004678B5">
                  <w:pPr>
                    <w:ind w:firstLine="840"/>
                    <w:jc w:val="both"/>
                  </w:pPr>
                  <w:r>
                    <w:rPr>
                      <w:color w:val="000000"/>
                      <w:sz w:val="28"/>
                      <w:szCs w:val="28"/>
                    </w:rPr>
                    <w:lastRenderedPageBreak/>
                    <w:t>На 01.01.2023 в муниципальной казне находится им</w:t>
                  </w:r>
                  <w:r>
                    <w:rPr>
                      <w:color w:val="000000"/>
                      <w:sz w:val="28"/>
                      <w:szCs w:val="28"/>
                    </w:rPr>
                    <w:t>ущество балансовой стоимостью 5833354855,15 рублей, в том числе:</w:t>
                  </w:r>
                </w:p>
                <w:p w:rsidR="00AC124D" w:rsidRDefault="004678B5">
                  <w:pPr>
                    <w:ind w:firstLine="840"/>
                    <w:jc w:val="both"/>
                  </w:pPr>
                  <w:r>
                    <w:rPr>
                      <w:color w:val="000000"/>
                      <w:sz w:val="28"/>
                      <w:szCs w:val="28"/>
                    </w:rPr>
                    <w:t> недвижимое имущество в составе имущества казны (автомобильные дороги,   остановочные павильоны, гидротехнические сооружения, наружные сети освещения, памятники, нежилые помещения) на сумму 1</w:t>
                  </w:r>
                  <w:r>
                    <w:rPr>
                      <w:color w:val="000000"/>
                      <w:sz w:val="28"/>
                      <w:szCs w:val="28"/>
                    </w:rPr>
                    <w:t>873429139,51 рублей;</w:t>
                  </w:r>
                </w:p>
                <w:p w:rsidR="00AC124D" w:rsidRDefault="004678B5">
                  <w:pPr>
                    <w:ind w:firstLine="840"/>
                    <w:jc w:val="both"/>
                  </w:pPr>
                  <w:r>
                    <w:rPr>
                      <w:color w:val="000000"/>
                      <w:sz w:val="28"/>
                      <w:szCs w:val="28"/>
                    </w:rPr>
                    <w:t>движимое имущество казны (автотранспорт, уличное спортивное оборудование, системы видеонаблюдения) на сумму 154335572,83 рублей;</w:t>
                  </w:r>
                </w:p>
                <w:p w:rsidR="00AC124D" w:rsidRDefault="004678B5">
                  <w:pPr>
                    <w:ind w:firstLine="840"/>
                    <w:jc w:val="both"/>
                  </w:pPr>
                  <w:r>
                    <w:rPr>
                      <w:color w:val="000000"/>
                      <w:sz w:val="28"/>
                      <w:szCs w:val="28"/>
                    </w:rPr>
                    <w:t>непроизводственные активы (земельные участки) на сумму 3804321951,56 рублей;</w:t>
                  </w:r>
                </w:p>
                <w:p w:rsidR="00AC124D" w:rsidRDefault="004678B5">
                  <w:pPr>
                    <w:ind w:firstLine="840"/>
                    <w:jc w:val="both"/>
                  </w:pPr>
                  <w:r>
                    <w:rPr>
                      <w:color w:val="000000"/>
                      <w:sz w:val="28"/>
                      <w:szCs w:val="28"/>
                    </w:rPr>
                    <w:t>материальные запасы в составе</w:t>
                  </w:r>
                  <w:r>
                    <w:rPr>
                      <w:color w:val="000000"/>
                      <w:sz w:val="28"/>
                      <w:szCs w:val="28"/>
                    </w:rPr>
                    <w:t xml:space="preserve"> имущества казны в сумме 44933,49 рублей.</w:t>
                  </w:r>
                </w:p>
                <w:p w:rsidR="00AC124D" w:rsidRDefault="004678B5">
                  <w:pPr>
                    <w:ind w:firstLine="840"/>
                    <w:jc w:val="both"/>
                  </w:pPr>
                  <w:r>
                    <w:rPr>
                      <w:color w:val="000000"/>
                      <w:sz w:val="28"/>
                      <w:szCs w:val="28"/>
                    </w:rPr>
                    <w:t>По состоянию на 01.01.2023 величина дебиторской задолженности, отраженной в Сведениях по дебиторской и кредиторской задолженности (ф. 0503169) составила 8691510503,46 рублей, в том числе просроченная дебиторская за</w:t>
                  </w:r>
                  <w:r>
                    <w:rPr>
                      <w:color w:val="000000"/>
                      <w:sz w:val="28"/>
                      <w:szCs w:val="28"/>
                    </w:rPr>
                    <w:t>долженность в сумме 109365394,13 рублей на основании представленной бюджетной отчетности главного администратора доходов Управление Федеральной налоговой службы по Ставропольскому краю. По сравнению с аналогичным показателем прошлого года прослеживается те</w:t>
                  </w:r>
                  <w:r>
                    <w:rPr>
                      <w:color w:val="000000"/>
                      <w:sz w:val="28"/>
                      <w:szCs w:val="28"/>
                    </w:rPr>
                    <w:t>нденция к уменьшению дебиторской задолженности  в сумме 21674855,81 рублей.</w:t>
                  </w:r>
                </w:p>
                <w:p w:rsidR="00AC124D" w:rsidRDefault="004678B5">
                  <w:pPr>
                    <w:ind w:firstLine="840"/>
                    <w:jc w:val="both"/>
                  </w:pPr>
                  <w:r>
                    <w:rPr>
                      <w:color w:val="000000"/>
                      <w:sz w:val="28"/>
                      <w:szCs w:val="28"/>
                    </w:rPr>
                    <w:t>По состоянию на 01.01.2023 в консолидированной отчетности Шпаковского муниципального округа Ставропольского края отражен показатель долгосрочной дебиторской задолженности в сумме 552297840,08 рублей – на основании представленной бюджетной отчетности главно</w:t>
                  </w:r>
                  <w:r>
                    <w:rPr>
                      <w:color w:val="000000"/>
                      <w:sz w:val="28"/>
                      <w:szCs w:val="28"/>
                    </w:rPr>
                    <w:t>го администратора доходов Министерства имущественных отношений  Ставропольского края.</w:t>
                  </w:r>
                </w:p>
                <w:p w:rsidR="00AC124D" w:rsidRDefault="004678B5">
                  <w:pPr>
                    <w:ind w:firstLine="840"/>
                    <w:jc w:val="both"/>
                  </w:pPr>
                  <w:r>
                    <w:rPr>
                      <w:color w:val="000000"/>
                      <w:sz w:val="28"/>
                      <w:szCs w:val="28"/>
                    </w:rPr>
                    <w:t>По состоянию на 01.01.2023 величина кредиторской задолженности, отраженной в Сведениях по дебиторской и кредиторской задолженности (ф. 0503169) составила 142667777,39 руб</w:t>
                  </w:r>
                  <w:r>
                    <w:rPr>
                      <w:color w:val="000000"/>
                      <w:sz w:val="28"/>
                      <w:szCs w:val="28"/>
                    </w:rPr>
                    <w:t>лей. По сравнению с аналогичным показателем прошлого года прослеживается тенденция к уменьшению кредиторской задолженности   на 64536221,88 рублей за счет эффективного использования субвенций, субсидий и иных межбюджетных трансфертов, выделенных бюджетам б</w:t>
                  </w:r>
                  <w:r>
                    <w:rPr>
                      <w:color w:val="000000"/>
                      <w:sz w:val="28"/>
                      <w:szCs w:val="28"/>
                    </w:rPr>
                    <w:t>юджетной системы Российской Федерации.</w:t>
                  </w:r>
                </w:p>
                <w:p w:rsidR="00AC124D" w:rsidRDefault="004678B5">
                  <w:pPr>
                    <w:ind w:firstLine="840"/>
                    <w:jc w:val="both"/>
                  </w:pPr>
                  <w:r>
                    <w:rPr>
                      <w:color w:val="000000"/>
                      <w:sz w:val="28"/>
                      <w:szCs w:val="28"/>
                    </w:rPr>
                    <w:t>Кредитовый остаток по счету 120545000 «Расчеты по прочим доходам от сумм принудительного изъятия» в сумме 164889,41 рублей сложился в результате представленной бюджетной отчетности главного администратора доходов Упра</w:t>
                  </w:r>
                  <w:r>
                    <w:rPr>
                      <w:color w:val="000000"/>
                      <w:sz w:val="28"/>
                      <w:szCs w:val="28"/>
                    </w:rPr>
                    <w:t>вление Федеральной налоговой службы по Ставропольскому краю.</w:t>
                  </w:r>
                </w:p>
                <w:p w:rsidR="00AC124D" w:rsidRDefault="004678B5">
                  <w:pPr>
                    <w:ind w:firstLine="840"/>
                    <w:jc w:val="both"/>
                  </w:pPr>
                  <w:r>
                    <w:rPr>
                      <w:color w:val="000000"/>
                      <w:sz w:val="28"/>
                      <w:szCs w:val="28"/>
                    </w:rPr>
                    <w:t>В составе кредиторской задолженности на 01.01.2023 просроченной кредиторской задолженности нет.</w:t>
                  </w:r>
                </w:p>
                <w:p w:rsidR="00AC124D" w:rsidRDefault="004678B5">
                  <w:pPr>
                    <w:ind w:firstLine="840"/>
                    <w:jc w:val="both"/>
                  </w:pPr>
                  <w:r>
                    <w:rPr>
                      <w:color w:val="000000"/>
                      <w:sz w:val="28"/>
                      <w:szCs w:val="28"/>
                    </w:rPr>
                    <w:t>По счету 140140182 «Доходы будущих периодов от безвозмездного права пользования активом» в сумме 44</w:t>
                  </w:r>
                  <w:r>
                    <w:rPr>
                      <w:color w:val="000000"/>
                      <w:sz w:val="28"/>
                      <w:szCs w:val="28"/>
                    </w:rPr>
                    <w:t>5957,50 рублей.</w:t>
                  </w:r>
                </w:p>
                <w:p w:rsidR="00AC124D" w:rsidRDefault="004678B5">
                  <w:pPr>
                    <w:ind w:firstLine="840"/>
                    <w:jc w:val="both"/>
                  </w:pPr>
                  <w:r>
                    <w:rPr>
                      <w:color w:val="000000"/>
                      <w:sz w:val="28"/>
                      <w:szCs w:val="28"/>
                    </w:rPr>
                    <w:t>Сформирован резерв предстоящих расходов по счету 140160211 «Резерв на оплату отпусков за фактически отработанное время в части выплат персоналу» в сумме 29219095,31 рублей для оплаты отпусков работников и по счету 140160213 «Резерв на оплат</w:t>
                  </w:r>
                  <w:r>
                    <w:rPr>
                      <w:color w:val="000000"/>
                      <w:sz w:val="28"/>
                      <w:szCs w:val="28"/>
                    </w:rPr>
                    <w:t>у отпусков за фактически отработанное время в части оплаты страховых взносов» для перечисления взносов во внебюджетные фонды в сумме 8795792,72 рублей.</w:t>
                  </w:r>
                </w:p>
                <w:p w:rsidR="00AC124D" w:rsidRDefault="004678B5">
                  <w:pPr>
                    <w:ind w:firstLine="840"/>
                    <w:jc w:val="both"/>
                  </w:pPr>
                  <w:r>
                    <w:rPr>
                      <w:color w:val="000000"/>
                      <w:sz w:val="28"/>
                      <w:szCs w:val="28"/>
                    </w:rPr>
                    <w:lastRenderedPageBreak/>
                    <w:t>По счету 040150000 «Расходы будущих периодов» в сумме 10416463,15 рублей (оплата за пользование неисключ</w:t>
                  </w:r>
                  <w:r>
                    <w:rPr>
                      <w:color w:val="000000"/>
                      <w:sz w:val="28"/>
                      <w:szCs w:val="28"/>
                    </w:rPr>
                    <w:t>ительными правами, подписка на периодические печатные издания, получение арендных платежей по договорам безвозмездного пользования).</w:t>
                  </w:r>
                </w:p>
                <w:p w:rsidR="00AC124D" w:rsidRDefault="004678B5">
                  <w:pPr>
                    <w:ind w:firstLine="840"/>
                    <w:jc w:val="both"/>
                  </w:pPr>
                  <w:r>
                    <w:rPr>
                      <w:color w:val="000000"/>
                      <w:sz w:val="28"/>
                      <w:szCs w:val="28"/>
                    </w:rPr>
                    <w:t>Согласно положениям федерального стандарта бухгалтерского учета для организаций государственного сектора «Об утверждении фе</w:t>
                  </w:r>
                  <w:r>
                    <w:rPr>
                      <w:color w:val="000000"/>
                      <w:sz w:val="28"/>
                      <w:szCs w:val="28"/>
                    </w:rPr>
                    <w:t>дерального стандарта бухгалтерского учета государственных финансов «Сведения о показателях бухгалтерской (финансовой) отчетности по сегментам», утвержденного приказом Министерства Финансов Российской Федерации от 29.09.2020 №223н, к сведениям по дебиторско</w:t>
                  </w:r>
                  <w:r>
                    <w:rPr>
                      <w:color w:val="000000"/>
                      <w:sz w:val="28"/>
                      <w:szCs w:val="28"/>
                    </w:rPr>
                    <w:t>й и кредиторской задолженности (форма 0503169), дополнительная информация о показателях по сегментам в бюджетной отчетности Шпаковского муниципального округа Ставропольского края по состоянию на 01.01.2023 отсутствует.</w:t>
                  </w:r>
                </w:p>
                <w:p w:rsidR="00AC124D" w:rsidRDefault="004678B5">
                  <w:pPr>
                    <w:ind w:firstLine="840"/>
                    <w:jc w:val="both"/>
                  </w:pPr>
                  <w:r>
                    <w:rPr>
                      <w:color w:val="000000"/>
                      <w:sz w:val="28"/>
                      <w:szCs w:val="28"/>
                    </w:rPr>
                    <w:t>Остаток денежных средств на счетах, о</w:t>
                  </w:r>
                  <w:r>
                    <w:rPr>
                      <w:color w:val="000000"/>
                      <w:sz w:val="28"/>
                      <w:szCs w:val="28"/>
                    </w:rPr>
                    <w:t>ткрытых Управлению Федерального казначейства по Ставропольскому краю, отражен по строке 210 «Баланс исполнения бюджета по состоянию на 01.01.2023 составил 224080438,94 рублей.</w:t>
                  </w:r>
                </w:p>
                <w:p w:rsidR="00AC124D" w:rsidRDefault="004678B5">
                  <w:pPr>
                    <w:ind w:firstLine="840"/>
                    <w:jc w:val="both"/>
                  </w:pPr>
                  <w:r>
                    <w:rPr>
                      <w:color w:val="000000"/>
                      <w:sz w:val="28"/>
                      <w:szCs w:val="28"/>
                    </w:rPr>
                    <w:t>В форме 0503171 «Сведения о финансовых вложениях получателя бюджетных средств, а</w:t>
                  </w:r>
                  <w:r>
                    <w:rPr>
                      <w:color w:val="000000"/>
                      <w:sz w:val="28"/>
                      <w:szCs w:val="28"/>
                    </w:rPr>
                    <w:t>дминистратора источников финансирования дефицита бюджета» отражены следующие показатели:</w:t>
                  </w:r>
                </w:p>
                <w:p w:rsidR="00AC124D" w:rsidRDefault="004678B5">
                  <w:pPr>
                    <w:ind w:firstLine="840"/>
                    <w:jc w:val="both"/>
                  </w:pPr>
                  <w:r>
                    <w:rPr>
                      <w:color w:val="000000"/>
                      <w:sz w:val="28"/>
                      <w:szCs w:val="28"/>
                    </w:rPr>
                    <w:t>в графе 2 по счету учета 0020432000 «Участие в государственных (муниципальных) предприятиях» в сумме 692241,00 рублей – уставной фонд государственных (муниципальных) п</w:t>
                  </w:r>
                  <w:r>
                    <w:rPr>
                      <w:color w:val="000000"/>
                      <w:sz w:val="28"/>
                      <w:szCs w:val="28"/>
                    </w:rPr>
                    <w:t>редприятий;</w:t>
                  </w:r>
                </w:p>
                <w:p w:rsidR="00AC124D" w:rsidRDefault="004678B5">
                  <w:pPr>
                    <w:ind w:firstLine="840"/>
                    <w:jc w:val="both"/>
                  </w:pPr>
                  <w:r>
                    <w:rPr>
                      <w:color w:val="000000"/>
                      <w:sz w:val="28"/>
                      <w:szCs w:val="28"/>
                    </w:rPr>
                    <w:t>в графе 2 по счету учета 0020433000 «Участие в государственных (муниципальных) учреждениях» в сумме 3537984430,44 рублей – расчеты с учредителем государственных (муниципальных) бюджетных (автономных) учреждений муниципального округа;</w:t>
                  </w:r>
                </w:p>
                <w:p w:rsidR="00AC124D" w:rsidRDefault="004678B5">
                  <w:pPr>
                    <w:ind w:firstLine="840"/>
                    <w:jc w:val="both"/>
                  </w:pPr>
                  <w:r>
                    <w:rPr>
                      <w:color w:val="000000"/>
                      <w:sz w:val="28"/>
                      <w:szCs w:val="28"/>
                    </w:rPr>
                    <w:t xml:space="preserve">в графе 2 </w:t>
                  </w:r>
                  <w:r>
                    <w:rPr>
                      <w:color w:val="000000"/>
                      <w:sz w:val="28"/>
                      <w:szCs w:val="28"/>
                    </w:rPr>
                    <w:t>по счету учета 0021533000 «Вложения в государственные (муниципальные) учреждения» в сумме 56429092,23 рублей.</w:t>
                  </w:r>
                </w:p>
                <w:p w:rsidR="00AC124D" w:rsidRDefault="004678B5">
                  <w:pPr>
                    <w:ind w:firstLine="840"/>
                    <w:jc w:val="both"/>
                  </w:pPr>
                  <w:r>
                    <w:rPr>
                      <w:color w:val="000000"/>
                      <w:sz w:val="28"/>
                      <w:szCs w:val="28"/>
                    </w:rPr>
                    <w:t>По форме отчетности 0503174 «Сведения о доходах бюджета от перечисления части прибыли (дивидендов) государственных (муниципальных) унитарных предп</w:t>
                  </w:r>
                  <w:r>
                    <w:rPr>
                      <w:color w:val="000000"/>
                      <w:sz w:val="28"/>
                      <w:szCs w:val="28"/>
                    </w:rPr>
                    <w:t>риятий, иных организаций с государственным участием в капитале» финансовое управление дополнительной информации не имеет.</w:t>
                  </w:r>
                </w:p>
                <w:p w:rsidR="00AC124D" w:rsidRDefault="004678B5">
                  <w:pPr>
                    <w:ind w:firstLine="840"/>
                    <w:jc w:val="both"/>
                  </w:pPr>
                  <w:r>
                    <w:rPr>
                      <w:color w:val="000000"/>
                      <w:sz w:val="28"/>
                      <w:szCs w:val="28"/>
                    </w:rPr>
                    <w:t>В форме 0503110 «Справка по заключению счетов бюджетного учета отчетного финансового года» отражены показатели с учетом соответствия к</w:t>
                  </w:r>
                  <w:r>
                    <w:rPr>
                      <w:color w:val="000000"/>
                      <w:sz w:val="28"/>
                      <w:szCs w:val="28"/>
                    </w:rPr>
                    <w:t>одов бюджетной классификации Российской Федерации, утвержденными приказами Министерства финансов Российской Федерации от 29 ноября 2017 № 209н «Об утверждении Порядка применения классификации операций сектора государственного управления», от 08 июня 2018 г</w:t>
                  </w:r>
                  <w:r>
                    <w:rPr>
                      <w:color w:val="000000"/>
                      <w:sz w:val="28"/>
                      <w:szCs w:val="28"/>
                    </w:rPr>
                    <w:t>ода № 132н «О Порядке формирования и применения кодов бюджетной классификации Российской Федерации, их структуре и принципах назначения». Коды по КОСГУ справки по заключению счетов бюджетного учета отчетного финансового года соответствуют кодам КОСГУ, отра</w:t>
                  </w:r>
                  <w:r>
                    <w:rPr>
                      <w:color w:val="000000"/>
                      <w:sz w:val="28"/>
                      <w:szCs w:val="28"/>
                    </w:rPr>
                    <w:t>женным в форме 0503121 «Отчет о финансовых результатах деятельности».</w:t>
                  </w:r>
                </w:p>
                <w:p w:rsidR="00AC124D" w:rsidRDefault="004678B5">
                  <w:pPr>
                    <w:ind w:firstLine="840"/>
                    <w:jc w:val="both"/>
                  </w:pPr>
                  <w:r>
                    <w:rPr>
                      <w:color w:val="000000"/>
                      <w:sz w:val="28"/>
                      <w:szCs w:val="28"/>
                    </w:rPr>
                    <w:lastRenderedPageBreak/>
                    <w:t>По форме 0503123 «Отчет о движении денежных средств» по показателям графы 5 «За аналогичный период прошлого финансового года» расхождений нет.</w:t>
                  </w:r>
                </w:p>
                <w:p w:rsidR="00AC124D" w:rsidRDefault="004678B5">
                  <w:pPr>
                    <w:ind w:firstLine="840"/>
                    <w:jc w:val="both"/>
                  </w:pPr>
                  <w:r>
                    <w:rPr>
                      <w:color w:val="000000"/>
                      <w:sz w:val="28"/>
                      <w:szCs w:val="28"/>
                    </w:rPr>
                    <w:t xml:space="preserve">По форме 0503110120 «Справка по заключению </w:t>
                  </w:r>
                  <w:r>
                    <w:rPr>
                      <w:color w:val="000000"/>
                      <w:sz w:val="28"/>
                      <w:szCs w:val="28"/>
                    </w:rPr>
                    <w:t>счетов бюджетного учета отчетного финансового года» в части счета аналитического учета 040110000 «Доходы текущего финансового года» в разрядах кодов бюджетной классификации по доходам отражены показатели с элементами бюджета 10, 13 на основании представлен</w:t>
                  </w:r>
                  <w:r>
                    <w:rPr>
                      <w:color w:val="000000"/>
                      <w:sz w:val="28"/>
                      <w:szCs w:val="28"/>
                    </w:rPr>
                    <w:t>ной бюджетной отчетности главного администратора доходов Управление Федеральной налоговой службы по Ставропольскому краю за 2022 год.</w:t>
                  </w:r>
                </w:p>
                <w:p w:rsidR="00AC124D" w:rsidRDefault="004678B5">
                  <w:pPr>
                    <w:ind w:firstLine="840"/>
                    <w:jc w:val="both"/>
                  </w:pPr>
                  <w:r>
                    <w:rPr>
                      <w:color w:val="000000"/>
                      <w:sz w:val="28"/>
                      <w:szCs w:val="28"/>
                    </w:rPr>
                    <w:t>Расхождения по счетам баланса обусловлены применением положений федерального стандарта бухгалтерского учета для организаци</w:t>
                  </w:r>
                  <w:r>
                    <w:rPr>
                      <w:color w:val="000000"/>
                      <w:sz w:val="28"/>
                      <w:szCs w:val="28"/>
                    </w:rPr>
                    <w:t>й государственного сектора «Об утверждении федерального стандарта бухгалтерского учета для организаций государственного сектора «Учетная политика, оценочные значения и ошибки», утвержденного приказом Министерства финансов Российской Федерации от 30.12.2017</w:t>
                  </w:r>
                  <w:r>
                    <w:rPr>
                      <w:color w:val="000000"/>
                      <w:sz w:val="28"/>
                      <w:szCs w:val="28"/>
                    </w:rPr>
                    <w:t xml:space="preserve"> № 274н и приказом Министерства финансов Российской Федерации от 31.12.2016 № 257н «Об утверждении федерального стандарта бухгалтерского учета для организаций государственного сектора «Основные средства», исправление ошибок прошлых лет, корректировка ошибо</w:t>
                  </w:r>
                  <w:r>
                    <w:rPr>
                      <w:color w:val="000000"/>
                      <w:sz w:val="28"/>
                      <w:szCs w:val="28"/>
                    </w:rPr>
                    <w:t>к в регистрах бухгалтерского учета и финансовой (бухгалтерской) отчетности (исправление ошибок прошлых лет) и на основании представленной бюджетной отчетности главными администраторами доходов. Данные расхождения отражены в форме 0503173 «Сведения об измен</w:t>
                  </w:r>
                  <w:r>
                    <w:rPr>
                      <w:color w:val="000000"/>
                      <w:sz w:val="28"/>
                      <w:szCs w:val="28"/>
                    </w:rPr>
                    <w:t>ении остатков валюты баланса».</w:t>
                  </w:r>
                </w:p>
                <w:p w:rsidR="00AC124D" w:rsidRDefault="004678B5">
                  <w:pPr>
                    <w:ind w:firstLine="840"/>
                    <w:jc w:val="both"/>
                  </w:pPr>
                  <w:r>
                    <w:rPr>
                      <w:color w:val="000000"/>
                      <w:sz w:val="28"/>
                      <w:szCs w:val="28"/>
                    </w:rPr>
                    <w:t>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«О внесении изменений в приказ Министерст</w:t>
                  </w:r>
                  <w:r>
                    <w:rPr>
                      <w:color w:val="000000"/>
                      <w:sz w:val="28"/>
                      <w:szCs w:val="28"/>
                    </w:rPr>
                    <w:t xml:space="preserve">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w:t>
                  </w:r>
                  <w:r>
                    <w:rPr>
                      <w:color w:val="000000"/>
                      <w:sz w:val="28"/>
                      <w:szCs w:val="28"/>
                    </w:rPr>
                    <w:t>Министерства Финансов Российской Федерации от 09.12.2022 №186н в отчетности на 01.01.2023 дополнительно отражены показатели в разрезе сумм изменений и следующих причин:</w:t>
                  </w:r>
                </w:p>
                <w:p w:rsidR="00AC124D" w:rsidRDefault="004678B5">
                  <w:pPr>
                    <w:ind w:firstLine="840"/>
                    <w:jc w:val="both"/>
                  </w:pPr>
                  <w:r>
                    <w:rPr>
                      <w:color w:val="000000"/>
                      <w:sz w:val="28"/>
                      <w:szCs w:val="28"/>
                    </w:rPr>
                    <w:t>03.1 – 554853337,61 рублей;</w:t>
                  </w:r>
                </w:p>
                <w:p w:rsidR="00AC124D" w:rsidRDefault="004678B5">
                  <w:pPr>
                    <w:ind w:firstLine="840"/>
                    <w:jc w:val="both"/>
                  </w:pPr>
                  <w:r>
                    <w:rPr>
                      <w:color w:val="000000"/>
                      <w:sz w:val="28"/>
                      <w:szCs w:val="28"/>
                    </w:rPr>
                    <w:t>03.2 – -386857093,54 рублей;</w:t>
                  </w:r>
                </w:p>
                <w:p w:rsidR="00AC124D" w:rsidRDefault="004678B5">
                  <w:pPr>
                    <w:ind w:firstLine="840"/>
                    <w:jc w:val="both"/>
                  </w:pPr>
                  <w:r>
                    <w:rPr>
                      <w:color w:val="000000"/>
                      <w:sz w:val="28"/>
                      <w:szCs w:val="28"/>
                    </w:rPr>
                    <w:t>03.3 – -40000,00 рублей;</w:t>
                  </w:r>
                </w:p>
                <w:p w:rsidR="00AC124D" w:rsidRDefault="004678B5">
                  <w:pPr>
                    <w:ind w:firstLine="840"/>
                    <w:jc w:val="both"/>
                  </w:pPr>
                  <w:r>
                    <w:rPr>
                      <w:color w:val="000000"/>
                      <w:sz w:val="28"/>
                      <w:szCs w:val="28"/>
                    </w:rPr>
                    <w:t>03.4 – -759196396,02 рублей;</w:t>
                  </w:r>
                </w:p>
                <w:p w:rsidR="00AC124D" w:rsidRDefault="004678B5">
                  <w:pPr>
                    <w:ind w:firstLine="840"/>
                    <w:jc w:val="both"/>
                  </w:pPr>
                  <w:r>
                    <w:rPr>
                      <w:color w:val="000000"/>
                      <w:sz w:val="28"/>
                      <w:szCs w:val="28"/>
                    </w:rPr>
                    <w:t>03.5 – -1295559,36 рублей.</w:t>
                  </w:r>
                </w:p>
                <w:p w:rsidR="00AC124D" w:rsidRDefault="004678B5">
                  <w:pPr>
                    <w:ind w:firstLine="840"/>
                    <w:jc w:val="both"/>
                  </w:pPr>
                  <w:r>
                    <w:rPr>
                      <w:color w:val="000000"/>
                      <w:sz w:val="28"/>
                      <w:szCs w:val="28"/>
                    </w:rPr>
                    <w:t>В форме 0503110 «Справка по заключению счетов бюджетного учета отчетного финансового года» за 20227 год сумма доходов по муниципальным казенным учреждениям составила 7620363043,67 рублей характеризует</w:t>
                  </w:r>
                  <w:r>
                    <w:rPr>
                      <w:color w:val="000000"/>
                      <w:sz w:val="28"/>
                      <w:szCs w:val="28"/>
                    </w:rPr>
                    <w:t>ся следующими показателями по номеру счета:</w:t>
                  </w:r>
                </w:p>
                <w:p w:rsidR="00AC124D" w:rsidRDefault="004678B5">
                  <w:pPr>
                    <w:ind w:firstLine="840"/>
                    <w:jc w:val="both"/>
                  </w:pPr>
                  <w:r>
                    <w:rPr>
                      <w:color w:val="000000"/>
                      <w:sz w:val="28"/>
                      <w:szCs w:val="28"/>
                    </w:rPr>
                    <w:t xml:space="preserve">1 14 06012 14 0000 430 1 401 10 173 – «Чрезвычайные доходы от операций с активами» в сумме 40870404,41 рублей – доходы от продажи земельных участков, </w:t>
                  </w:r>
                  <w:r>
                    <w:rPr>
                      <w:color w:val="000000"/>
                      <w:sz w:val="28"/>
                      <w:szCs w:val="28"/>
                    </w:rPr>
                    <w:lastRenderedPageBreak/>
                    <w:t>государственная собственность на которые не разграничена и кот</w:t>
                  </w:r>
                  <w:r>
                    <w:rPr>
                      <w:color w:val="000000"/>
                      <w:sz w:val="28"/>
                      <w:szCs w:val="28"/>
                    </w:rPr>
                    <w:t>орые расположены в границах муниципальных округов;</w:t>
                  </w:r>
                </w:p>
                <w:p w:rsidR="00AC124D" w:rsidRDefault="004678B5">
                  <w:pPr>
                    <w:ind w:firstLine="840"/>
                    <w:jc w:val="both"/>
                  </w:pPr>
                  <w:r>
                    <w:rPr>
                      <w:color w:val="000000"/>
                      <w:sz w:val="28"/>
                      <w:szCs w:val="28"/>
                    </w:rPr>
                    <w:t>1 14 06024 14 0000 430 1 401 10 173 – «Чрезвычайные доходы от операций с активами» в сумме 1101596,72 рублей – доходы от продажи земельных участков, находящихся в собственности муниципальных округов (за ис</w:t>
                  </w:r>
                  <w:r>
                    <w:rPr>
                      <w:color w:val="000000"/>
                      <w:sz w:val="28"/>
                      <w:szCs w:val="28"/>
                    </w:rPr>
                    <w:t>ключением земельных участков муниципальных бюджетных и автономных учреждений);</w:t>
                  </w:r>
                </w:p>
                <w:p w:rsidR="00AC124D" w:rsidRDefault="004678B5">
                  <w:pPr>
                    <w:ind w:firstLine="840"/>
                    <w:jc w:val="both"/>
                  </w:pPr>
                  <w:r>
                    <w:rPr>
                      <w:color w:val="000000"/>
                      <w:sz w:val="28"/>
                      <w:szCs w:val="28"/>
                    </w:rPr>
                    <w:t>1 14 06312 14 0000 430 1 401 10 173 – «Чрезвычайные доходы от операций с активами» в сумме 18213979,24 рублей – плата за увеличение площади земельных участков, находящихся в частной собственности, в результате перераспределения таких земельных участков и з</w:t>
                  </w:r>
                  <w:r>
                    <w:rPr>
                      <w:color w:val="000000"/>
                      <w:sz w:val="28"/>
                      <w:szCs w:val="28"/>
                    </w:rPr>
                    <w:t>емель (или) земельных участков, государственная собственность на которые не разграничена и которые расположены в границах муниципальных округов;</w:t>
                  </w:r>
                </w:p>
                <w:p w:rsidR="00AC124D" w:rsidRDefault="004678B5">
                  <w:pPr>
                    <w:ind w:firstLine="840"/>
                    <w:jc w:val="both"/>
                  </w:pPr>
                  <w:r>
                    <w:rPr>
                      <w:color w:val="000000"/>
                      <w:sz w:val="28"/>
                      <w:szCs w:val="28"/>
                    </w:rPr>
                    <w:t>1 14 06324 14 0000 430 1 401 10 173 – «Чрезвычайные доходы от операций с активами» в сумме 54800,00 рублей – пл</w:t>
                  </w:r>
                  <w:r>
                    <w:rPr>
                      <w:color w:val="000000"/>
                      <w:sz w:val="28"/>
                      <w:szCs w:val="28"/>
                    </w:rPr>
                    <w:t>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округов;</w:t>
                  </w:r>
                </w:p>
                <w:p w:rsidR="00AC124D" w:rsidRDefault="004678B5">
                  <w:pPr>
                    <w:ind w:firstLine="840"/>
                    <w:jc w:val="both"/>
                  </w:pPr>
                  <w:r>
                    <w:rPr>
                      <w:color w:val="000000"/>
                      <w:sz w:val="28"/>
                      <w:szCs w:val="28"/>
                    </w:rPr>
                    <w:t xml:space="preserve">1 11 09000 00 0000 000 1 401 10 172 «Доходы </w:t>
                  </w:r>
                  <w:r>
                    <w:rPr>
                      <w:color w:val="000000"/>
                      <w:sz w:val="28"/>
                      <w:szCs w:val="28"/>
                    </w:rPr>
                    <w:t>экономического субъекта от выбытия активов» в сумме 784693937,05 рублей – информация о сформированном (скорректированном) главным распорядителем средств бюджета, осуществляющим в отношении бюджетного учреждения полномочий учредителя.</w:t>
                  </w:r>
                </w:p>
                <w:p w:rsidR="00AC124D" w:rsidRDefault="004678B5">
                  <w:pPr>
                    <w:ind w:firstLine="840"/>
                    <w:jc w:val="both"/>
                  </w:pPr>
                  <w:r>
                    <w:rPr>
                      <w:color w:val="000000"/>
                      <w:sz w:val="28"/>
                      <w:szCs w:val="28"/>
                    </w:rPr>
                    <w:t>1 17 00000 00 0000 000</w:t>
                  </w:r>
                  <w:r>
                    <w:rPr>
                      <w:color w:val="000000"/>
                      <w:sz w:val="28"/>
                      <w:szCs w:val="28"/>
                    </w:rPr>
                    <w:t xml:space="preserve"> 1 401 10 176 – «Доходы экономического субъекта от оценки активов и обязательств» в сумме 79446974,92 рублей – изменение кадастровой стоимости земельных участков, ранее принятых к бюджетному учету, иных операциях, отражающих финансовый результат от оценки </w:t>
                  </w:r>
                  <w:r>
                    <w:rPr>
                      <w:color w:val="000000"/>
                      <w:sz w:val="28"/>
                      <w:szCs w:val="28"/>
                    </w:rPr>
                    <w:t>нефинансовых активов;</w:t>
                  </w:r>
                </w:p>
                <w:p w:rsidR="00AC124D" w:rsidRDefault="004678B5">
                  <w:pPr>
                    <w:ind w:firstLine="840"/>
                    <w:jc w:val="both"/>
                  </w:pPr>
                  <w:r>
                    <w:rPr>
                      <w:color w:val="000000"/>
                      <w:sz w:val="28"/>
                      <w:szCs w:val="28"/>
                    </w:rPr>
                    <w:t>1 17 00000 00 0000 000 1 401 10 199 «Доходы экономического субъекта от прочих неденежных безвозмездных поступлений» в сумме 784853457,80 рублей – принятие на учет земельных участков, иных нефинансовых активов по результатам инвентариз</w:t>
                  </w:r>
                  <w:r>
                    <w:rPr>
                      <w:color w:val="000000"/>
                      <w:sz w:val="28"/>
                      <w:szCs w:val="28"/>
                    </w:rPr>
                    <w:t>ации, а также при принятии на балансовый учет нефинансовых активов, выявленных в ходе инвентаризации (оприходование неучтенных (восстановление в учете) (в частности, вовлеченных в хозяйственный оборот по средствам предоставления их в аренду);</w:t>
                  </w:r>
                </w:p>
                <w:p w:rsidR="00AC124D" w:rsidRDefault="004678B5">
                  <w:pPr>
                    <w:jc w:val="both"/>
                  </w:pPr>
                  <w:r>
                    <w:rPr>
                      <w:color w:val="000000"/>
                      <w:sz w:val="28"/>
                      <w:szCs w:val="28"/>
                    </w:rPr>
                    <w:t xml:space="preserve">           2 </w:t>
                  </w:r>
                  <w:r>
                    <w:rPr>
                      <w:color w:val="000000"/>
                      <w:sz w:val="28"/>
                      <w:szCs w:val="28"/>
                    </w:rPr>
                    <w:t>07 10040 14 0000 197 1 401 10 191 «Безвозмездные неденежные поступления текущего характера от сектора государственного управления и организаций государственного сектора» в сумме 31605,00 рублей – безвозмездные межбюджетные неденежные поступления от бюджетн</w:t>
                  </w:r>
                  <w:r>
                    <w:rPr>
                      <w:color w:val="000000"/>
                      <w:sz w:val="28"/>
                      <w:szCs w:val="28"/>
                    </w:rPr>
                    <w:t>ых (автономных) учреждений прочих материальных запасов (ГБУК СКУНБ им. Лермонтова 056 0801 00000000000 806 440120251 «Расходы на перечисления текущего характера другим бюджетам бюджетной системы Российской Федерации» передали Комитету по градостроительству</w:t>
                  </w:r>
                  <w:r>
                    <w:rPr>
                      <w:color w:val="000000"/>
                      <w:sz w:val="28"/>
                      <w:szCs w:val="28"/>
                    </w:rPr>
                    <w:t xml:space="preserve">, земельным и имущественным отношениям администрации Шпаковского муниципального округа Ставропольского края 702 20710140140000197 140110191 «Доходы от безвозмездных неденежных поступлений текущего характера от сектора государственного управления и </w:t>
                  </w:r>
                  <w:r>
                    <w:rPr>
                      <w:color w:val="000000"/>
                      <w:sz w:val="28"/>
                      <w:szCs w:val="28"/>
                    </w:rPr>
                    <w:lastRenderedPageBreak/>
                    <w:t>организа</w:t>
                  </w:r>
                  <w:r>
                    <w:rPr>
                      <w:color w:val="000000"/>
                      <w:sz w:val="28"/>
                      <w:szCs w:val="28"/>
                    </w:rPr>
                    <w:t xml:space="preserve">ций государственного сектора» в сумме 23445,00 рублей, и ГБУ ДПО «Ставропольский краевой институт развития образования, повышения квалификации и переподготовки работников образования» 075 0705 0000000000 806 440120254 «Расходы на перечисления капитального </w:t>
                  </w:r>
                  <w:r>
                    <w:rPr>
                      <w:color w:val="000000"/>
                      <w:sz w:val="28"/>
                      <w:szCs w:val="28"/>
                    </w:rPr>
                    <w:t xml:space="preserve">характера другим бюджетам бюджетной системы Российской Федерации» передали Комитету по градостроительству, земельным и имущественным отношениям администрации Шпаковского муниципального округа Ставропольского края 702 20710140140000197 140110191 «Доходы от </w:t>
                  </w:r>
                  <w:r>
                    <w:rPr>
                      <w:color w:val="000000"/>
                      <w:sz w:val="28"/>
                      <w:szCs w:val="28"/>
                    </w:rPr>
                    <w:t>безвозмездных неденежных поступлений текущего характера от сектора государственного управления и организаций государственного сектора» в сумме 8160,00 рублей);</w:t>
                  </w:r>
                </w:p>
                <w:p w:rsidR="00AC124D" w:rsidRDefault="004678B5">
                  <w:pPr>
                    <w:jc w:val="both"/>
                  </w:pPr>
                  <w:r>
                    <w:rPr>
                      <w:color w:val="000000"/>
                      <w:sz w:val="28"/>
                      <w:szCs w:val="28"/>
                    </w:rPr>
                    <w:t xml:space="preserve">         2 07 10040 14 0000 197 1 401 10 195 «Безвозмездные неденежные поступления капитального </w:t>
                  </w:r>
                  <w:r>
                    <w:rPr>
                      <w:color w:val="000000"/>
                      <w:sz w:val="28"/>
                      <w:szCs w:val="28"/>
                    </w:rPr>
                    <w:t>характера от сектора государственного управления и организаций государственного сектора» в сумме 14641595,57 рублей – безвозмездные межбюджетные неденежные поступления от бюджетных (автономных) учреждений основных средств (ГБУК СКУНБ им. Лермонтова 056 080</w:t>
                  </w:r>
                  <w:r>
                    <w:rPr>
                      <w:color w:val="000000"/>
                      <w:sz w:val="28"/>
                      <w:szCs w:val="28"/>
                    </w:rPr>
                    <w:t>4 00000000000 806 440120254 «Расходы на перечисления капитального характера другим бюджетам бюджетной системы Российской Федерации» передали Комитету по градостроительству, земельным и имущественным отношениям администрации Шпаковского муниципального округ</w:t>
                  </w:r>
                  <w:r>
                    <w:rPr>
                      <w:color w:val="000000"/>
                      <w:sz w:val="28"/>
                      <w:szCs w:val="28"/>
                    </w:rPr>
                    <w:t xml:space="preserve">а Ставропольского края 702 20710140140000197 140110195 «Доходы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 в сумме 80946,13 рублей, и ГБУ ДПО «Ставропольский </w:t>
                  </w:r>
                  <w:r>
                    <w:rPr>
                      <w:color w:val="000000"/>
                      <w:sz w:val="28"/>
                      <w:szCs w:val="28"/>
                    </w:rPr>
                    <w:t>краевой институт развития образования, повышения квалификации и переподготовки работников образования» 075 0705 0000000000 806 440120251 «Расходы на перечисления текущего характера другим бюджетам бюджетной системы Российской Федерации» передали Комитету п</w:t>
                  </w:r>
                  <w:r>
                    <w:rPr>
                      <w:color w:val="000000"/>
                      <w:sz w:val="28"/>
                      <w:szCs w:val="28"/>
                    </w:rPr>
                    <w:t>о градостроительству, земельным и имущественным отношениям администрации Шпаковского муниципального округа Ставропольского края 702 20710140140000197 140110195 «Доходы от безвозмездных неденежных поступлений капитального характера от сектора государственно</w:t>
                  </w:r>
                  <w:r>
                    <w:rPr>
                      <w:color w:val="000000"/>
                      <w:sz w:val="28"/>
                      <w:szCs w:val="28"/>
                    </w:rPr>
                    <w:t>го управления и организаций государственного сектора» в сумме 14560649,44 рублей);</w:t>
                  </w:r>
                </w:p>
                <w:p w:rsidR="00AC124D" w:rsidRDefault="004678B5">
                  <w:pPr>
                    <w:ind w:firstLine="840"/>
                    <w:jc w:val="both"/>
                  </w:pPr>
                  <w:r>
                    <w:rPr>
                      <w:color w:val="000000"/>
                      <w:sz w:val="28"/>
                      <w:szCs w:val="28"/>
                    </w:rPr>
                    <w:t>2 07 10040 14 0000 199 1 401 10 192 «Безвозмездные неденежные поступления текущего характера от организаций (за исключением сектора государственного управления и организаций</w:t>
                  </w:r>
                  <w:r>
                    <w:rPr>
                      <w:color w:val="000000"/>
                      <w:sz w:val="28"/>
                      <w:szCs w:val="28"/>
                    </w:rPr>
                    <w:t xml:space="preserve"> государственного сектора)» в сумме 317191,53 рублей – иные безвозмездные неденежные поступления прочих материальных ценностей по договорам добровольных пожертвований;</w:t>
                  </w:r>
                </w:p>
                <w:p w:rsidR="00AC124D" w:rsidRDefault="004678B5">
                  <w:pPr>
                    <w:ind w:firstLine="840"/>
                    <w:jc w:val="both"/>
                  </w:pPr>
                  <w:r>
                    <w:rPr>
                      <w:color w:val="000000"/>
                      <w:sz w:val="28"/>
                      <w:szCs w:val="28"/>
                    </w:rPr>
                    <w:t>2 07 10040 14 0000 199 1 401 10 193 «Безвозмездные неденежные поступления текущего харак</w:t>
                  </w:r>
                  <w:r>
                    <w:rPr>
                      <w:color w:val="000000"/>
                      <w:sz w:val="28"/>
                      <w:szCs w:val="28"/>
                    </w:rPr>
                    <w:t>тера от физических лиц» в сумме 259054,31 рублей –иные безвозмездные неденежные поступления прочих материальных ценностей по договорам добровольных пожертвований от родителей;</w:t>
                  </w:r>
                </w:p>
                <w:p w:rsidR="00AC124D" w:rsidRDefault="004678B5">
                  <w:pPr>
                    <w:ind w:firstLine="840"/>
                    <w:jc w:val="both"/>
                  </w:pPr>
                  <w:r>
                    <w:rPr>
                      <w:color w:val="000000"/>
                      <w:sz w:val="28"/>
                      <w:szCs w:val="28"/>
                    </w:rPr>
                    <w:t>2 07 10040 14 0000 196 1 401 10 195 «Безвозмездные неденежные поступления капита</w:t>
                  </w:r>
                  <w:r>
                    <w:rPr>
                      <w:color w:val="000000"/>
                      <w:sz w:val="28"/>
                      <w:szCs w:val="28"/>
                    </w:rPr>
                    <w:t xml:space="preserve">льного характера от сектора государственного управления и </w:t>
                  </w:r>
                  <w:r>
                    <w:rPr>
                      <w:color w:val="000000"/>
                      <w:sz w:val="28"/>
                      <w:szCs w:val="28"/>
                    </w:rPr>
                    <w:lastRenderedPageBreak/>
                    <w:t>организаций государственного сектора» в сумме 13444400,47 рублей –безвозмездные межбюджетные неденежные поступления основных средств;</w:t>
                  </w:r>
                </w:p>
                <w:p w:rsidR="00AC124D" w:rsidRDefault="004678B5">
                  <w:pPr>
                    <w:ind w:firstLine="840"/>
                    <w:jc w:val="both"/>
                  </w:pPr>
                  <w:r>
                    <w:rPr>
                      <w:color w:val="000000"/>
                      <w:sz w:val="28"/>
                      <w:szCs w:val="28"/>
                    </w:rPr>
                    <w:t>2 07 10040 14 0000 199 1 401 10 196 «Безвозмездные неденежные по</w:t>
                  </w:r>
                  <w:r>
                    <w:rPr>
                      <w:color w:val="000000"/>
                      <w:sz w:val="28"/>
                      <w:szCs w:val="28"/>
                    </w:rPr>
                    <w:t>ступления капитального характера от организаций (за исключением сектора государственного управления и организаций государственного сектора)» в сумме 116244,97 рублей – иные безвозмездные неденежные поступления прочих основных средств по договорам доброволь</w:t>
                  </w:r>
                  <w:r>
                    <w:rPr>
                      <w:color w:val="000000"/>
                      <w:sz w:val="28"/>
                      <w:szCs w:val="28"/>
                    </w:rPr>
                    <w:t>ных пожертвований от родителей;</w:t>
                  </w:r>
                </w:p>
                <w:p w:rsidR="00AC124D" w:rsidRDefault="004678B5">
                  <w:pPr>
                    <w:ind w:firstLine="840"/>
                    <w:jc w:val="both"/>
                  </w:pPr>
                  <w:r>
                    <w:rPr>
                      <w:color w:val="000000"/>
                      <w:sz w:val="28"/>
                      <w:szCs w:val="28"/>
                    </w:rPr>
                    <w:t>2 07 10040 14 0000 199 1 401 10 197 «Безвозмездные неденежные поступления капитального характера от физических лиц» в сумме 183393,50 рублей – иные безвозмездные неденежные поступления прочих основных средств по договорам до</w:t>
                  </w:r>
                  <w:r>
                    <w:rPr>
                      <w:color w:val="000000"/>
                      <w:sz w:val="28"/>
                      <w:szCs w:val="28"/>
                    </w:rPr>
                    <w:t>бровольных пожертвований от родителей;</w:t>
                  </w:r>
                </w:p>
                <w:p w:rsidR="00AC124D" w:rsidRDefault="004678B5">
                  <w:pPr>
                    <w:ind w:firstLine="840"/>
                    <w:jc w:val="both"/>
                  </w:pPr>
                  <w:r>
                    <w:rPr>
                      <w:color w:val="000000"/>
                      <w:sz w:val="28"/>
                      <w:szCs w:val="28"/>
                    </w:rPr>
                    <w:t>2 07 10040 14 0000 199 1 401 10 199 «Прочие неденежные доходы от безвозмездных поступлений» в сумме 24804278,92 рублей – принятие к учету нежилых помещений, зданий, сооружений и земельных участков по договорам дарения</w:t>
                  </w:r>
                  <w:r>
                    <w:rPr>
                      <w:color w:val="000000"/>
                      <w:sz w:val="28"/>
                      <w:szCs w:val="28"/>
                    </w:rPr>
                    <w:t>.</w:t>
                  </w:r>
                </w:p>
                <w:p w:rsidR="00AC124D" w:rsidRDefault="004678B5">
                  <w:pPr>
                    <w:ind w:firstLine="840"/>
                    <w:jc w:val="both"/>
                  </w:pPr>
                  <w:r>
                    <w:rPr>
                      <w:color w:val="000000"/>
                      <w:sz w:val="28"/>
                      <w:szCs w:val="28"/>
                    </w:rPr>
                    <w:t>В форме 0503110 «Справка по заключению счетов бюджетного учета отчетного финансового года» за 2022 год сумма расходов по муниципальным казенным учреждениям составила 6998011991,51 рублей характеризуется следующими показателями по номеру счета аналитическ</w:t>
                  </w:r>
                  <w:r>
                    <w:rPr>
                      <w:color w:val="000000"/>
                      <w:sz w:val="28"/>
                      <w:szCs w:val="28"/>
                    </w:rPr>
                    <w:t>ого учета:</w:t>
                  </w:r>
                </w:p>
                <w:p w:rsidR="00AC124D" w:rsidRDefault="004678B5">
                  <w:pPr>
                    <w:ind w:firstLine="840"/>
                    <w:jc w:val="both"/>
                  </w:pPr>
                  <w:r>
                    <w:rPr>
                      <w:color w:val="000000"/>
                      <w:sz w:val="28"/>
                      <w:szCs w:val="28"/>
                    </w:rPr>
                    <w:t>0801 1620311270 244 140120273 «Чрезвычайные расходы по операциям с активами» в сумме 80,00 рублей – списание пришедших в негодность по ветхости и порче материальных запасов;</w:t>
                  </w:r>
                </w:p>
                <w:p w:rsidR="00AC124D" w:rsidRDefault="004678B5">
                  <w:pPr>
                    <w:ind w:firstLine="840"/>
                    <w:jc w:val="both"/>
                  </w:pPr>
                  <w:r>
                    <w:rPr>
                      <w:color w:val="000000"/>
                      <w:sz w:val="28"/>
                      <w:szCs w:val="28"/>
                    </w:rPr>
                    <w:t>0804 1610421890 244 140120273 «Чрезвычайные расходы по операциям с акти</w:t>
                  </w:r>
                  <w:r>
                    <w:rPr>
                      <w:color w:val="000000"/>
                      <w:sz w:val="28"/>
                      <w:szCs w:val="28"/>
                    </w:rPr>
                    <w:t>вами» в сумме 712,10 рублей – списание пришедших в негодность по ветхости и порче материальных запасов;</w:t>
                  </w:r>
                </w:p>
                <w:p w:rsidR="00AC124D" w:rsidRDefault="004678B5">
                  <w:pPr>
                    <w:ind w:firstLine="840"/>
                    <w:jc w:val="both"/>
                  </w:pPr>
                  <w:r>
                    <w:rPr>
                      <w:color w:val="000000"/>
                      <w:sz w:val="28"/>
                      <w:szCs w:val="28"/>
                    </w:rPr>
                    <w:t>0804 1620121900 244 140120273 «Чрезвычайные расходы по операциям с активами» в сумме 51900,00 рублей – списание пришедших в негодность по ветхости и пор</w:t>
                  </w:r>
                  <w:r>
                    <w:rPr>
                      <w:color w:val="000000"/>
                      <w:sz w:val="28"/>
                      <w:szCs w:val="28"/>
                    </w:rPr>
                    <w:t>че материальных запасов;</w:t>
                  </w:r>
                </w:p>
                <w:p w:rsidR="00AC124D" w:rsidRDefault="004678B5">
                  <w:pPr>
                    <w:ind w:firstLine="840"/>
                    <w:jc w:val="both"/>
                  </w:pPr>
                  <w:r>
                    <w:rPr>
                      <w:color w:val="000000"/>
                      <w:sz w:val="28"/>
                      <w:szCs w:val="28"/>
                    </w:rPr>
                    <w:t>0113 0000000000 805 140120241 «Расходы на безвозмездные перечисления государственным и муниципальным организациям» в сумме 4080,00 рублей – передача бюджетным (автономным) учреждениям нефинансовых активов текущего характера в рамка</w:t>
                  </w:r>
                  <w:r>
                    <w:rPr>
                      <w:color w:val="000000"/>
                      <w:sz w:val="28"/>
                      <w:szCs w:val="28"/>
                    </w:rPr>
                    <w:t>х межведомственных расчетов одного бюджета (данная операция отражена в форме 0503710 «Справка по заключению учреждением счетов бухгалтерского учета отчетного финансового года» по следующей классификации 0702 00000000000 194 440110191);</w:t>
                  </w:r>
                </w:p>
                <w:p w:rsidR="00AC124D" w:rsidRDefault="004678B5">
                  <w:pPr>
                    <w:ind w:firstLine="840"/>
                    <w:jc w:val="both"/>
                  </w:pPr>
                  <w:r>
                    <w:rPr>
                      <w:color w:val="000000"/>
                      <w:sz w:val="28"/>
                      <w:szCs w:val="28"/>
                    </w:rPr>
                    <w:t xml:space="preserve">1102 0000000000 805 </w:t>
                  </w:r>
                  <w:r>
                    <w:rPr>
                      <w:color w:val="000000"/>
                      <w:sz w:val="28"/>
                      <w:szCs w:val="28"/>
                    </w:rPr>
                    <w:t>140120241 «Расходы на безвозмездные перечисления государственным и муниципальным организациям» в сумме 18654,00 рублей – передача бюджетным (автономным) учреждениям нефинансовых активов текущего характера в рамках межведомственных расчетов одного бюджета (</w:t>
                  </w:r>
                  <w:r>
                    <w:rPr>
                      <w:color w:val="000000"/>
                      <w:sz w:val="28"/>
                      <w:szCs w:val="28"/>
                    </w:rPr>
                    <w:t>данная операция отражена в форме 0503710 «Справка по заключению учреждением счетов бухгалтерского учета отчетного финансового года» по следующей классификации 0703 00000000000 194 440110191 «Доходы от безвозмездных неденежных поступлений текущего характера</w:t>
                  </w:r>
                  <w:r>
                    <w:rPr>
                      <w:color w:val="000000"/>
                      <w:sz w:val="28"/>
                      <w:szCs w:val="28"/>
                    </w:rPr>
                    <w:t xml:space="preserve"> от сектора государственного управления и организаций государственного сектора»);</w:t>
                  </w:r>
                </w:p>
                <w:p w:rsidR="00AC124D" w:rsidRDefault="004678B5">
                  <w:pPr>
                    <w:ind w:firstLine="840"/>
                    <w:jc w:val="both"/>
                  </w:pPr>
                  <w:r>
                    <w:rPr>
                      <w:color w:val="000000"/>
                      <w:sz w:val="28"/>
                      <w:szCs w:val="28"/>
                    </w:rPr>
                    <w:lastRenderedPageBreak/>
                    <w:t>0113 0000000000 805 140120281 «Расходы на безвозмездные перечисления капитального характера государственным (муниципальным) бюджетным и автономным учреждениям» в сумме 735573</w:t>
                  </w:r>
                  <w:r>
                    <w:rPr>
                      <w:color w:val="000000"/>
                      <w:sz w:val="28"/>
                      <w:szCs w:val="28"/>
                    </w:rPr>
                    <w:t>278,83 рублей – передача бюджетным (автономным) учреждениям нефинансовых активов капитального характера в рамках межведомственных расчетов одного бюджета;</w:t>
                  </w:r>
                </w:p>
                <w:p w:rsidR="00AC124D" w:rsidRDefault="004678B5">
                  <w:pPr>
                    <w:ind w:firstLine="840"/>
                    <w:jc w:val="both"/>
                  </w:pPr>
                  <w:r>
                    <w:rPr>
                      <w:color w:val="000000"/>
                      <w:sz w:val="28"/>
                      <w:szCs w:val="28"/>
                    </w:rPr>
                    <w:t>0701 0000000000 805 140120281 «Расходы на безвозмездные перечисления капитального характера государст</w:t>
                  </w:r>
                  <w:r>
                    <w:rPr>
                      <w:color w:val="000000"/>
                      <w:sz w:val="28"/>
                      <w:szCs w:val="28"/>
                    </w:rPr>
                    <w:t>венным (муниципальным) бюджетным и автономным учреждениям» в сумме 119977,93 рублей – передача бюджетным (автономным) учреждениям нефинансовых активов капитального характера в рамках межведомственных расчетов одного бюджета;</w:t>
                  </w:r>
                </w:p>
                <w:p w:rsidR="00AC124D" w:rsidRDefault="004678B5">
                  <w:pPr>
                    <w:jc w:val="both"/>
                  </w:pPr>
                  <w:r>
                    <w:rPr>
                      <w:color w:val="000000"/>
                      <w:sz w:val="28"/>
                      <w:szCs w:val="28"/>
                    </w:rPr>
                    <w:t>         0702 0000000000 805 14</w:t>
                  </w:r>
                  <w:r>
                    <w:rPr>
                      <w:color w:val="000000"/>
                      <w:sz w:val="28"/>
                      <w:szCs w:val="28"/>
                    </w:rPr>
                    <w:t>0120281 «Расходы на безвозмездные перечисления капитального характера государственным (муниципальным) бюджетным и автономным учреждениям» в сумме 72488325,21 рублей – передача бюджетным (автономным) учреждениям нефинансовых активов капитального характера в</w:t>
                  </w:r>
                  <w:r>
                    <w:rPr>
                      <w:color w:val="000000"/>
                      <w:sz w:val="28"/>
                      <w:szCs w:val="28"/>
                    </w:rPr>
                    <w:t xml:space="preserve"> рамках межведомственных расчетов одного бюджета; (данная операция отражена в форме 0503710 «Справка по заключению учреждением счетов бухгалтерского учета отчетного финансового года» по следующей классификации 0701 00000000000 194 440110195 «Доходы от безв</w:t>
                  </w:r>
                  <w:r>
                    <w:rPr>
                      <w:color w:val="000000"/>
                      <w:sz w:val="28"/>
                      <w:szCs w:val="28"/>
                    </w:rPr>
                    <w:t>озмездных неденежных поступлений капитального характера от сектора государственного управления и организаций государственного сектора» в сумме 119977,93 рублей; 0702 000000000 194 440110195 «Доходы от безвозмездных неденежных поступлений капитального харак</w:t>
                  </w:r>
                  <w:r>
                    <w:rPr>
                      <w:color w:val="000000"/>
                      <w:sz w:val="28"/>
                      <w:szCs w:val="28"/>
                    </w:rPr>
                    <w:t>тера от сектора государственного управления и организаций государственного сектора» в сумме 807507640,04 рублей; 0703 0000000000 194 440110195 «Доходы от безвозмездных неденежных поступлений капитального характера от сектора государственного управления и о</w:t>
                  </w:r>
                  <w:r>
                    <w:rPr>
                      <w:color w:val="000000"/>
                      <w:sz w:val="28"/>
                      <w:szCs w:val="28"/>
                    </w:rPr>
                    <w:t>рганизаций государственного сектора» в сумме 553964,00 рублей);</w:t>
                  </w:r>
                </w:p>
                <w:p w:rsidR="00AC124D" w:rsidRDefault="004678B5">
                  <w:pPr>
                    <w:jc w:val="both"/>
                  </w:pPr>
                  <w:r>
                    <w:rPr>
                      <w:color w:val="000000"/>
                      <w:sz w:val="28"/>
                      <w:szCs w:val="28"/>
                    </w:rPr>
                    <w:t>        0702 0000000000 803 140120281 «Расходы на безвозмездные перечисления капитального характера государственным (муниципальным) бюджетным и автономным учреждениям» в сумме 3268032,00 рубле</w:t>
                  </w:r>
                  <w:r>
                    <w:rPr>
                      <w:color w:val="000000"/>
                      <w:sz w:val="28"/>
                      <w:szCs w:val="28"/>
                    </w:rPr>
                    <w:t>й – передача бюджетным (автономным) учреждениям нефинансовых активов капитального характера в рамках внутриведомственных расчетов одного бюджета; (данная операция отражена в форме 050371 «Справка по заключению учреждением счетов бухгалтерского учета отчетн</w:t>
                  </w:r>
                  <w:r>
                    <w:rPr>
                      <w:color w:val="000000"/>
                      <w:sz w:val="28"/>
                      <w:szCs w:val="28"/>
                    </w:rPr>
                    <w:t>ого финансового года» по следующей классификации 0702 000000000 192 440110195 «Доходы от безвозмездных неденежных поступлений капитального характера от сектора государственного управления и организаций государственного сектора» в сумме 3268032,00 рублей). </w:t>
                  </w:r>
                </w:p>
              </w:tc>
            </w:tr>
          </w:tbl>
          <w:p w:rsidR="00AC124D" w:rsidRDefault="004678B5">
            <w:pPr>
              <w:jc w:val="both"/>
              <w:rPr>
                <w:color w:val="000000"/>
                <w:sz w:val="28"/>
                <w:szCs w:val="28"/>
              </w:rPr>
            </w:pPr>
            <w:r>
              <w:rPr>
                <w:color w:val="000000"/>
                <w:sz w:val="28"/>
                <w:szCs w:val="28"/>
              </w:rPr>
              <w:lastRenderedPageBreak/>
              <w:t xml:space="preserve"> </w:t>
            </w:r>
          </w:p>
        </w:tc>
      </w:tr>
      <w:tr w:rsidR="00AC124D">
        <w:trPr>
          <w:trHeight w:val="322"/>
        </w:trPr>
        <w:tc>
          <w:tcPr>
            <w:tcW w:w="10314" w:type="dxa"/>
            <w:gridSpan w:val="6"/>
            <w:vMerge w:val="restart"/>
            <w:tcMar>
              <w:top w:w="0" w:type="dxa"/>
              <w:left w:w="0" w:type="dxa"/>
              <w:bottom w:w="0" w:type="dxa"/>
              <w:right w:w="0" w:type="dxa"/>
            </w:tcMar>
          </w:tcPr>
          <w:p w:rsidR="00AC124D" w:rsidRDefault="004678B5">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AC124D" w:rsidRDefault="004678B5">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AC124D">
              <w:tc>
                <w:tcPr>
                  <w:tcW w:w="10314" w:type="dxa"/>
                  <w:tcMar>
                    <w:top w:w="0" w:type="dxa"/>
                    <w:left w:w="0" w:type="dxa"/>
                    <w:bottom w:w="0" w:type="dxa"/>
                    <w:right w:w="400" w:type="dxa"/>
                  </w:tcMar>
                </w:tcPr>
                <w:p w:rsidR="00AC124D" w:rsidRDefault="004678B5">
                  <w:pPr>
                    <w:ind w:firstLine="840"/>
                    <w:jc w:val="both"/>
                  </w:pPr>
                  <w:r>
                    <w:rPr>
                      <w:color w:val="000000"/>
                      <w:sz w:val="28"/>
                      <w:szCs w:val="28"/>
                    </w:rPr>
                    <w:t>Бухгалтерский учет имущества, обязательств и хозяйственных операций в муниципальных учреждениях Шпаковского муниципального округа Ставропольского края ведется в валюте Российской Федерации на основе натуральных показателей в денежном выражении путем сплошн</w:t>
                  </w:r>
                  <w:r>
                    <w:rPr>
                      <w:color w:val="000000"/>
                      <w:sz w:val="28"/>
                      <w:szCs w:val="28"/>
                    </w:rPr>
                    <w:t xml:space="preserve">ого, непрерывного, документального и взаимного их отражения исходя из нормативных правовых </w:t>
                  </w:r>
                  <w:r>
                    <w:rPr>
                      <w:color w:val="000000"/>
                      <w:sz w:val="28"/>
                      <w:szCs w:val="28"/>
                    </w:rPr>
                    <w:lastRenderedPageBreak/>
                    <w:t>актов, регулирующих ведение бухгалтерского учета и составление бухгалтерской (финансовой) отчетности: Бюджетный кодекс Российской Федерации, Федеральный закон от 06.</w:t>
                  </w:r>
                  <w:r>
                    <w:rPr>
                      <w:color w:val="000000"/>
                      <w:sz w:val="28"/>
                      <w:szCs w:val="28"/>
                    </w:rPr>
                    <w:t>12.2011 № 402-ФЗ «О бухгалтерском учете», 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w:t>
                  </w:r>
                  <w:r>
                    <w:rPr>
                      <w:color w:val="000000"/>
                      <w:sz w:val="28"/>
                      <w:szCs w:val="28"/>
                    </w:rPr>
                    <w:t>емий наук, государственных (муниципальных) учреждений, Инструкцией по его применению, утвержденными приказом Министерства финансов Российской Федерации от 01.12.2010 №157н, план счетов бюджетного учета и Инструкцией по его применению, утвержденными приказо</w:t>
                  </w:r>
                  <w:r>
                    <w:rPr>
                      <w:color w:val="000000"/>
                      <w:sz w:val="28"/>
                      <w:szCs w:val="28"/>
                    </w:rPr>
                    <w:t>м Министерства финансов Российской Федерации от 06.12.2010 №162н, приказ Министерства финансов Российской Федерации от 31.12.2016 №256н «Об утверждении федерального стандарта бухгалтерского учета для организаций государственного сектора «Концептуальные осн</w:t>
                  </w:r>
                  <w:r>
                    <w:rPr>
                      <w:color w:val="000000"/>
                      <w:sz w:val="28"/>
                      <w:szCs w:val="28"/>
                    </w:rPr>
                    <w:t>овы бухгалтерского учета и отчетности организаций государственного сектора», приказ Министерства финансов Российской Федерации от 31.12.2016 №257н «Об утверждении федерального стандарта бухгалтерского учета для организаций государственного сектора «Основны</w:t>
                  </w:r>
                  <w:r>
                    <w:rPr>
                      <w:color w:val="000000"/>
                      <w:sz w:val="28"/>
                      <w:szCs w:val="28"/>
                    </w:rPr>
                    <w:t>е средства», приказ Министерства финансов Российской Федерации от 31.12.2016 №258н «Об утверждении федерального стандарта бухгалтерского учета для организаций государственного сектора «Аренда», приказ Министерства финансов Российской Федерации от 31.12.201</w:t>
                  </w:r>
                  <w:r>
                    <w:rPr>
                      <w:color w:val="000000"/>
                      <w:sz w:val="28"/>
                      <w:szCs w:val="28"/>
                    </w:rPr>
                    <w:t xml:space="preserve">6 №259н «Об утверждении федерального стандарта бухгалтерского учета для организаций государственного сектора «Обесценение активов», приказ Министерства финансов Российской Федерации от 31.12.2016 №260н «Об утверждении федерального стандарта бухгалтерского </w:t>
                  </w:r>
                  <w:r>
                    <w:rPr>
                      <w:color w:val="000000"/>
                      <w:sz w:val="28"/>
                      <w:szCs w:val="28"/>
                    </w:rPr>
                    <w:t>учета для организаций государственного сектора «Представление бухгалтерской (финансовой) отчетности», приказом Министерства финансов Российской Федерации от 30.12.2017 № 278н «Об утверждении федерального стандарта бухгалтерского учета для организаций госуд</w:t>
                  </w:r>
                  <w:r>
                    <w:rPr>
                      <w:color w:val="000000"/>
                      <w:sz w:val="28"/>
                      <w:szCs w:val="28"/>
                    </w:rPr>
                    <w:t>арственного сектора «Отчет о движении денежных средств», приказом Министерства финансов Российской Федерации от 30.12.2017 № 274н «Об утверждении федерального стандарта бухгалтерского учета для организаций государственного сектора «Учетная политика, оценоч</w:t>
                  </w:r>
                  <w:r>
                    <w:rPr>
                      <w:color w:val="000000"/>
                      <w:sz w:val="28"/>
                      <w:szCs w:val="28"/>
                    </w:rPr>
                    <w:t>ные значения и ошибки», приказом Министерства финансов Российской Федерации от 30.12.2017 № 275н «Об утверждении федерального стандарта бухгалтерского учета для организаций государственного сектора «События после отчетной даты», приказом Министерства финан</w:t>
                  </w:r>
                  <w:r>
                    <w:rPr>
                      <w:color w:val="000000"/>
                      <w:sz w:val="28"/>
                      <w:szCs w:val="28"/>
                    </w:rPr>
                    <w:t>сов Российской Федерации от 27.02.2018 № 32н «Об утверждении федерального стандарта бухгалтерского учета для организаций государственного сектора «Доходы», приказом Министерства финансов Российской Федерации от 30.05.2018 № 124н «Об утверждении федеральног</w:t>
                  </w:r>
                  <w:r>
                    <w:rPr>
                      <w:color w:val="000000"/>
                      <w:sz w:val="28"/>
                      <w:szCs w:val="28"/>
                    </w:rPr>
                    <w:t>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приказом Министерства финансов Российской Федерации от 07.12.2018 № 256н «Об утверждении федерального с</w:t>
                  </w:r>
                  <w:r>
                    <w:rPr>
                      <w:color w:val="000000"/>
                      <w:sz w:val="28"/>
                      <w:szCs w:val="28"/>
                    </w:rPr>
                    <w:t xml:space="preserve">тандарта бухгалтерского учета для организаций государственного сектора «Запасы», приказом Министерства финансов Российской Федерации от 28.02.2018 </w:t>
                  </w:r>
                  <w:r>
                    <w:rPr>
                      <w:color w:val="000000"/>
                      <w:sz w:val="28"/>
                      <w:szCs w:val="28"/>
                    </w:rPr>
                    <w:lastRenderedPageBreak/>
                    <w:t>№ 37н «Об утверждении федерального стандарта бухгалтерского учета для организаций государственного сектора «Б</w:t>
                  </w:r>
                  <w:r>
                    <w:rPr>
                      <w:color w:val="000000"/>
                      <w:sz w:val="28"/>
                      <w:szCs w:val="28"/>
                    </w:rPr>
                    <w:t>юджетная информация в бухгалтерской (финансовой) отчетности», приказом Министерства финансов Российской Федерации от 29.06.2018 № 145н «Об утверждении федерального стандарта бухгалтерского учета для организаций государственного сектора «Долгосрочные догово</w:t>
                  </w:r>
                  <w:r>
                    <w:rPr>
                      <w:color w:val="000000"/>
                      <w:sz w:val="28"/>
                      <w:szCs w:val="28"/>
                    </w:rPr>
                    <w:t>ры», приказом Министерства финансов Российской Федерации от 29.06.2018 № 146н «Об утверждении федерального стандарта бухгалтерского учета для организаций государственного сектора «Концессионные соглашения»», приказом Министерства финансов Российской Федера</w:t>
                  </w:r>
                  <w:r>
                    <w:rPr>
                      <w:color w:val="000000"/>
                      <w:sz w:val="28"/>
                      <w:szCs w:val="28"/>
                    </w:rPr>
                    <w:t>ции от 30.06.2020 № 129н «Об утверждении федерального стандарта бухгалтерского учета государственных финансов «Финансовые инструменты»», приказом Министерства финансов Российской Федерации от 28.02.2018 № 34н «Об утверждении федерального стандарта бухгалте</w:t>
                  </w:r>
                  <w:r>
                    <w:rPr>
                      <w:color w:val="000000"/>
                      <w:sz w:val="28"/>
                      <w:szCs w:val="28"/>
                    </w:rPr>
                    <w:t>рского учета для организаций государственного сектора «Непроизведенные активы», приказом Министерства финансов Российской Федерации от 15.11.2019 № 181н «Об утверждении федерального стандарта бухгалтерского учета государственных финансов «Нематериальные ак</w:t>
                  </w:r>
                  <w:r>
                    <w:rPr>
                      <w:color w:val="000000"/>
                      <w:sz w:val="28"/>
                      <w:szCs w:val="28"/>
                    </w:rPr>
                    <w:t>тивы», приказом Министерства финансов Российской Федерации от 30.12.2017 № 277н «Об утверждении федерального стандарта бухгалтерского учета для организаций государственного сектора «Информация о связанных сторонах»; приказом Министерства финансов Российско</w:t>
                  </w:r>
                  <w:r>
                    <w:rPr>
                      <w:color w:val="000000"/>
                      <w:sz w:val="28"/>
                      <w:szCs w:val="28"/>
                    </w:rPr>
                    <w:t>й Федерации от 15.11.2019 № 183н «Об утверждении федерального стандарта бухгалтерского учета государственных финансов «Совместная деятельность», приказом Министерства финансов Российской Федерации от 15.11.2019 № 182н «Об утверждении федерального стандарта</w:t>
                  </w:r>
                  <w:r>
                    <w:rPr>
                      <w:color w:val="000000"/>
                      <w:sz w:val="28"/>
                      <w:szCs w:val="28"/>
                    </w:rPr>
                    <w:t xml:space="preserve"> бухгалтерского учета государственных финансов «Затраты по заимствованиям»; приказом Министерства финансов Российской Федерации от 15.11.2019 № 184н «Об утверждении федерального стандарта бухгалтерского учета государственных финансов «Выплаты персоналу», п</w:t>
                  </w:r>
                  <w:r>
                    <w:rPr>
                      <w:color w:val="000000"/>
                      <w:sz w:val="28"/>
                      <w:szCs w:val="28"/>
                    </w:rPr>
                    <w:t>риказом Министерства финансов Российской Федерации от 16.12.2020 № 310н «Об утверждении федерального стандарта бухгалтерского учета государственных финансов «Биологические активы», приказом Министерства финансов Российской Федерации от 29.12.2018 № 305н «О</w:t>
                  </w:r>
                  <w:r>
                    <w:rPr>
                      <w:color w:val="000000"/>
                      <w:sz w:val="28"/>
                      <w:szCs w:val="28"/>
                    </w:rPr>
                    <w:t>б утверждении федерального стандарта бухгалтерского учета государственных финансов «Бухгалтерская (финансовая) отчетность с учетом инфляции», приказом Министерства финансов Российской Федерации от 29.09.2020 № 223н «Об утверждении федерального стандарта бу</w:t>
                  </w:r>
                  <w:r>
                    <w:rPr>
                      <w:color w:val="000000"/>
                      <w:sz w:val="28"/>
                      <w:szCs w:val="28"/>
                    </w:rPr>
                    <w:t>хгалтерского учета государственных финансов «Сведения о показателях бухгалтерской (финансовой) отчетности по сегментам», приказом Министерства финансов Российской Федерации от 30.10.2020 № 254н «Об утверждении федерального стандарта бухгалтерского учета го</w:t>
                  </w:r>
                  <w:r>
                    <w:rPr>
                      <w:color w:val="000000"/>
                      <w:sz w:val="28"/>
                      <w:szCs w:val="28"/>
                    </w:rPr>
                    <w:t>сударственных финансов «Метод долевого участия», приказом Министерства финансов Российской Федерации от 30.10.2020 № 255н «Об утверждении федерального стандарта бухгалтерского учета государственных финансов «Консолидированная бухгалтерская (финансовая) отч</w:t>
                  </w:r>
                  <w:r>
                    <w:rPr>
                      <w:color w:val="000000"/>
                      <w:sz w:val="28"/>
                      <w:szCs w:val="28"/>
                    </w:rPr>
                    <w:t>етность».</w:t>
                  </w:r>
                </w:p>
                <w:p w:rsidR="00AC124D" w:rsidRDefault="004678B5">
                  <w:pPr>
                    <w:ind w:firstLine="840"/>
                    <w:jc w:val="both"/>
                  </w:pPr>
                  <w:r>
                    <w:rPr>
                      <w:color w:val="000000"/>
                      <w:sz w:val="28"/>
                      <w:szCs w:val="28"/>
                    </w:rPr>
                    <w:t xml:space="preserve">Особенности ведения бюджетного учета в учреждениях округа установлены учетной политикой, в которой прописан порядок учета нефинансовых, </w:t>
                  </w:r>
                  <w:r>
                    <w:rPr>
                      <w:color w:val="000000"/>
                      <w:sz w:val="28"/>
                      <w:szCs w:val="28"/>
                    </w:rPr>
                    <w:lastRenderedPageBreak/>
                    <w:t>непроизводственных, нематериальных активов, амортизации, обязательств, материальных запасов и финансовых актив</w:t>
                  </w:r>
                  <w:r>
                    <w:rPr>
                      <w:color w:val="000000"/>
                      <w:sz w:val="28"/>
                      <w:szCs w:val="28"/>
                    </w:rPr>
                    <w:t>ов с учетом особенностей применения федеральных стандартов.</w:t>
                  </w:r>
                </w:p>
                <w:p w:rsidR="00AC124D" w:rsidRDefault="004678B5">
                  <w:pPr>
                    <w:ind w:firstLine="840"/>
                    <w:jc w:val="both"/>
                  </w:pPr>
                  <w:r>
                    <w:rPr>
                      <w:color w:val="000000"/>
                      <w:sz w:val="28"/>
                      <w:szCs w:val="28"/>
                    </w:rPr>
                    <w:t>Способами ведения бухгалтерского учета являются:</w:t>
                  </w:r>
                </w:p>
                <w:p w:rsidR="00AC124D" w:rsidRDefault="004678B5">
                  <w:pPr>
                    <w:ind w:firstLine="840"/>
                    <w:jc w:val="both"/>
                  </w:pPr>
                  <w:r>
                    <w:rPr>
                      <w:color w:val="000000"/>
                      <w:sz w:val="28"/>
                      <w:szCs w:val="28"/>
                    </w:rPr>
                    <w:t>формирование полной и достоверной информации о хозяйственной деятельности учреждения путем системного сбора, регистрации и обобщения информации в денежном выражении о состоянии финансовых и нефинансовых активов, обязательств, а также операций, приводящих к</w:t>
                  </w:r>
                  <w:r>
                    <w:rPr>
                      <w:color w:val="000000"/>
                      <w:sz w:val="28"/>
                      <w:szCs w:val="28"/>
                    </w:rPr>
                    <w:t xml:space="preserve"> их изменению;</w:t>
                  </w:r>
                </w:p>
                <w:p w:rsidR="00AC124D" w:rsidRDefault="004678B5">
                  <w:pPr>
                    <w:ind w:firstLine="840"/>
                    <w:jc w:val="both"/>
                  </w:pPr>
                  <w:r>
                    <w:rPr>
                      <w:color w:val="000000"/>
                      <w:sz w:val="28"/>
                      <w:szCs w:val="28"/>
                    </w:rPr>
                    <w:t>организация документооборота, инвентаризации, применения счетов бухгалтерского учета, формирование учетных нормативов, порядок приобретения, хранения и списания нефинансовых активов, обработки информации на базе программного продукта.</w:t>
                  </w:r>
                </w:p>
                <w:p w:rsidR="00AC124D" w:rsidRDefault="004678B5">
                  <w:pPr>
                    <w:ind w:firstLine="840"/>
                    <w:jc w:val="both"/>
                  </w:pPr>
                  <w:r>
                    <w:rPr>
                      <w:color w:val="000000"/>
                      <w:sz w:val="28"/>
                      <w:szCs w:val="28"/>
                    </w:rPr>
                    <w:t>В целя</w:t>
                  </w:r>
                  <w:r>
                    <w:rPr>
                      <w:color w:val="000000"/>
                      <w:sz w:val="28"/>
                      <w:szCs w:val="28"/>
                    </w:rPr>
                    <w:t>х соблюдения требований бюджетного законодательства, финансовой дисциплины и контроля за эффективным использованием материальных ресурсов, а также правильным ведением бюджетного учета и составления качественной отчетности в учреждениях округа разработаны м</w:t>
                  </w:r>
                  <w:r>
                    <w:rPr>
                      <w:color w:val="000000"/>
                      <w:sz w:val="28"/>
                      <w:szCs w:val="28"/>
                    </w:rPr>
                    <w:t>ероприятия предварительного, текущего и последующего контроля.</w:t>
                  </w:r>
                </w:p>
                <w:p w:rsidR="00AC124D" w:rsidRDefault="004678B5">
                  <w:pPr>
                    <w:ind w:firstLine="840"/>
                    <w:jc w:val="both"/>
                  </w:pPr>
                  <w:r>
                    <w:rPr>
                      <w:color w:val="000000"/>
                      <w:sz w:val="28"/>
                      <w:szCs w:val="28"/>
                    </w:rPr>
                    <w:t>В процессе предварительного контроля ведется контроль за соответствием соблюдения требований бюджетного законодательства, контроль за оформлением первичных документов, за законностью совершения</w:t>
                  </w:r>
                  <w:r>
                    <w:rPr>
                      <w:color w:val="000000"/>
                      <w:sz w:val="28"/>
                      <w:szCs w:val="28"/>
                    </w:rPr>
                    <w:t xml:space="preserve"> финансово-хозяйственных операций, за соответствием заключаемых договоров, объемам выделенных ассигнований.</w:t>
                  </w:r>
                </w:p>
                <w:p w:rsidR="00AC124D" w:rsidRDefault="004678B5">
                  <w:pPr>
                    <w:ind w:firstLine="840"/>
                    <w:jc w:val="both"/>
                  </w:pPr>
                  <w:r>
                    <w:rPr>
                      <w:color w:val="000000"/>
                      <w:sz w:val="28"/>
                      <w:szCs w:val="28"/>
                    </w:rPr>
                    <w:t>Текущий контроль заключается в еженедельном анализе освоения финансирования на реализацию законодательных актов. </w:t>
                  </w:r>
                </w:p>
                <w:p w:rsidR="00AC124D" w:rsidRDefault="004678B5">
                  <w:pPr>
                    <w:ind w:firstLine="840"/>
                    <w:jc w:val="both"/>
                  </w:pPr>
                  <w:r>
                    <w:rPr>
                      <w:color w:val="000000"/>
                      <w:sz w:val="28"/>
                      <w:szCs w:val="28"/>
                    </w:rPr>
                    <w:t>Проверка соответствия остатков ден</w:t>
                  </w:r>
                  <w:r>
                    <w:rPr>
                      <w:color w:val="000000"/>
                      <w:sz w:val="28"/>
                      <w:szCs w:val="28"/>
                    </w:rPr>
                    <w:t>ежных средств на лицевых счетах в Управлении Федерального казначейства по Ставропольскому краю, выведенных в регистрах бухгалтерского учета. Сверка показателей спидометра с данными путевых листов, контроль за списанием материальных ценностей на нужды учреж</w:t>
                  </w:r>
                  <w:r>
                    <w:rPr>
                      <w:color w:val="000000"/>
                      <w:sz w:val="28"/>
                      <w:szCs w:val="28"/>
                    </w:rPr>
                    <w:t>дений и списание ГСМ в соответствии с утвержденными нормами. </w:t>
                  </w:r>
                </w:p>
                <w:p w:rsidR="00AC124D" w:rsidRDefault="004678B5">
                  <w:pPr>
                    <w:ind w:firstLine="840"/>
                    <w:jc w:val="both"/>
                  </w:pPr>
                  <w:r>
                    <w:rPr>
                      <w:color w:val="000000"/>
                      <w:sz w:val="28"/>
                      <w:szCs w:val="28"/>
                    </w:rPr>
                    <w:t>Проводился анализ соответствия кассовых расходов фактически произведенным.</w:t>
                  </w:r>
                </w:p>
                <w:p w:rsidR="00AC124D" w:rsidRDefault="004678B5">
                  <w:pPr>
                    <w:ind w:firstLine="840"/>
                    <w:jc w:val="both"/>
                  </w:pPr>
                  <w:r>
                    <w:rPr>
                      <w:color w:val="000000"/>
                      <w:sz w:val="28"/>
                      <w:szCs w:val="28"/>
                    </w:rPr>
                    <w:t>Последующий контроль – проверка соответствия перечня полученных товаров (работ, услуг) ведения учета материальных запасов, бланков строгой отчетности, контроль за целевым использованием бюджетных средств.</w:t>
                  </w:r>
                </w:p>
                <w:p w:rsidR="00AC124D" w:rsidRDefault="004678B5">
                  <w:pPr>
                    <w:ind w:firstLine="840"/>
                    <w:jc w:val="both"/>
                  </w:pPr>
                  <w:r>
                    <w:rPr>
                      <w:color w:val="000000"/>
                      <w:sz w:val="28"/>
                      <w:szCs w:val="28"/>
                    </w:rPr>
                    <w:t>Перед составлением бюджетной отчетности за 2022 год</w:t>
                  </w:r>
                  <w:r>
                    <w:rPr>
                      <w:color w:val="000000"/>
                      <w:sz w:val="28"/>
                      <w:szCs w:val="28"/>
                    </w:rPr>
                    <w:t xml:space="preserve"> проведена годовая инвентаризация активов и обязательств на основании пункта 3 статьи 11 Закона № 402-ФЗ «О бухгалтерском учете», пунктов 81, 82 СГС «Концептуальные основы», пункта 7 Инструкции № 191н.</w:t>
                  </w:r>
                </w:p>
                <w:p w:rsidR="00AC124D" w:rsidRDefault="004678B5">
                  <w:pPr>
                    <w:ind w:firstLine="840"/>
                    <w:jc w:val="both"/>
                  </w:pPr>
                  <w:r>
                    <w:rPr>
                      <w:color w:val="000000"/>
                      <w:sz w:val="28"/>
                      <w:szCs w:val="28"/>
                    </w:rPr>
                    <w:t>Финансовая и хозяйственная деятельность учреждений окр</w:t>
                  </w:r>
                  <w:r>
                    <w:rPr>
                      <w:color w:val="000000"/>
                      <w:sz w:val="28"/>
                      <w:szCs w:val="28"/>
                    </w:rPr>
                    <w:t>уга подвергалась проверке со стороны внешних контрольных органов. В течение отчетного финансового года проведены следующие проверки:</w:t>
                  </w:r>
                </w:p>
                <w:p w:rsidR="00AC124D" w:rsidRDefault="004678B5">
                  <w:pPr>
                    <w:ind w:firstLine="840"/>
                    <w:jc w:val="both"/>
                  </w:pPr>
                  <w:r>
                    <w:rPr>
                      <w:color w:val="000000"/>
                      <w:sz w:val="28"/>
                      <w:szCs w:val="28"/>
                    </w:rPr>
                    <w:t>проверка Контрольно-счетным органом Шпаковского округа всех годовых отчетов главных распорядителей бюджета и финансовых орг</w:t>
                  </w:r>
                  <w:r>
                    <w:rPr>
                      <w:color w:val="000000"/>
                      <w:sz w:val="28"/>
                      <w:szCs w:val="28"/>
                    </w:rPr>
                    <w:t xml:space="preserve">анов муниципальных </w:t>
                  </w:r>
                  <w:r>
                    <w:rPr>
                      <w:color w:val="000000"/>
                      <w:sz w:val="28"/>
                      <w:szCs w:val="28"/>
                    </w:rPr>
                    <w:lastRenderedPageBreak/>
                    <w:t>образований Шпаковского округа, которые на конец отчетного периода находились в стадии ликвидации – нарушений не установлено.</w:t>
                  </w:r>
                </w:p>
                <w:p w:rsidR="00AC124D" w:rsidRDefault="004678B5">
                  <w:pPr>
                    <w:ind w:firstLine="700"/>
                    <w:jc w:val="both"/>
                  </w:pPr>
                  <w:r>
                    <w:rPr>
                      <w:color w:val="000000"/>
                      <w:sz w:val="28"/>
                      <w:szCs w:val="28"/>
                    </w:rPr>
                    <w:t>В соответствии с федеральными стандартами, утвержденными нормативными правовыми актами Правительства Российской</w:t>
                  </w:r>
                  <w:r>
                    <w:rPr>
                      <w:color w:val="000000"/>
                      <w:sz w:val="28"/>
                      <w:szCs w:val="28"/>
                    </w:rPr>
                    <w:t xml:space="preserve"> Федерации, в целях реализации положений главы 26 Бюджетного кодекса Российской Федерации и согласно Плану контрольных мероприятий финансового управления администрации Шпаковского муниципального округа Ставропольского края, как органа внутреннего муниципал</w:t>
                  </w:r>
                  <w:r>
                    <w:rPr>
                      <w:color w:val="000000"/>
                      <w:sz w:val="28"/>
                      <w:szCs w:val="28"/>
                    </w:rPr>
                    <w:t>ьного финансового контроля (далее – ВМФК) на 2022 год (с внесенными изменениями от 21.03.2022 № 52) запланировано и фактически проведено 13 проверок (100% плана), составлено 13 актов.</w:t>
                  </w:r>
                </w:p>
                <w:p w:rsidR="00AC124D" w:rsidRDefault="004678B5">
                  <w:pPr>
                    <w:ind w:firstLine="700"/>
                    <w:jc w:val="both"/>
                  </w:pPr>
                  <w:r>
                    <w:rPr>
                      <w:color w:val="000000"/>
                      <w:sz w:val="28"/>
                      <w:szCs w:val="28"/>
                    </w:rPr>
                    <w:t>По материалам проверок были вынесены следующие решения и завершена реали</w:t>
                  </w:r>
                  <w:r>
                    <w:rPr>
                      <w:color w:val="000000"/>
                      <w:sz w:val="28"/>
                      <w:szCs w:val="28"/>
                    </w:rPr>
                    <w:t>зация результатов контрольных мероприятий:</w:t>
                  </w:r>
                </w:p>
                <w:p w:rsidR="00AC124D" w:rsidRDefault="004678B5">
                  <w:pPr>
                    <w:ind w:firstLine="700"/>
                    <w:jc w:val="both"/>
                  </w:pPr>
                  <w:r>
                    <w:rPr>
                      <w:color w:val="000000"/>
                      <w:sz w:val="28"/>
                      <w:szCs w:val="28"/>
                    </w:rPr>
                    <w:t>о направлении 10 представлений объекту контроля;</w:t>
                  </w:r>
                </w:p>
                <w:p w:rsidR="00AC124D" w:rsidRDefault="004678B5">
                  <w:pPr>
                    <w:ind w:firstLine="700"/>
                    <w:jc w:val="both"/>
                  </w:pPr>
                  <w:r>
                    <w:rPr>
                      <w:color w:val="000000"/>
                      <w:sz w:val="28"/>
                      <w:szCs w:val="28"/>
                    </w:rPr>
                    <w:t>о направлении 13 актов в правоохранительные органы (органы прокуратуры);</w:t>
                  </w:r>
                </w:p>
                <w:p w:rsidR="00AC124D" w:rsidRDefault="004678B5">
                  <w:pPr>
                    <w:ind w:firstLine="700"/>
                    <w:jc w:val="both"/>
                  </w:pPr>
                  <w:r>
                    <w:rPr>
                      <w:color w:val="000000"/>
                      <w:sz w:val="28"/>
                      <w:szCs w:val="28"/>
                    </w:rPr>
                    <w:t>об отсутствии основания для направления представления объекту контроля в количестве 3 едини</w:t>
                  </w:r>
                  <w:r>
                    <w:rPr>
                      <w:color w:val="000000"/>
                      <w:sz w:val="28"/>
                      <w:szCs w:val="28"/>
                    </w:rPr>
                    <w:t>цы.</w:t>
                  </w:r>
                </w:p>
                <w:p w:rsidR="00AC124D" w:rsidRDefault="004678B5">
                  <w:pPr>
                    <w:ind w:firstLine="700"/>
                    <w:jc w:val="both"/>
                  </w:pPr>
                  <w:r>
                    <w:rPr>
                      <w:color w:val="000000"/>
                      <w:sz w:val="28"/>
                      <w:szCs w:val="28"/>
                    </w:rPr>
                    <w:t>Исковые заявления в суды о возмещении объектом контроля ущерба, причиненного муниципальному образованию, о признании осуществленных закупок товаров, работ, услуг для обеспечения муниципальных нужд недействительными – не направлялись.</w:t>
                  </w:r>
                </w:p>
                <w:p w:rsidR="00AC124D" w:rsidRDefault="004678B5">
                  <w:pPr>
                    <w:ind w:firstLine="700"/>
                    <w:jc w:val="both"/>
                  </w:pPr>
                  <w:r>
                    <w:rPr>
                      <w:color w:val="000000"/>
                      <w:sz w:val="28"/>
                      <w:szCs w:val="28"/>
                    </w:rPr>
                    <w:t>Производство по де</w:t>
                  </w:r>
                  <w:r>
                    <w:rPr>
                      <w:color w:val="000000"/>
                      <w:sz w:val="28"/>
                      <w:szCs w:val="28"/>
                    </w:rPr>
                    <w:t>лам об административных правонарушениях, направленное на реализацию результатов контрольных мероприятий не осуществлялось.</w:t>
                  </w:r>
                </w:p>
                <w:p w:rsidR="00AC124D" w:rsidRDefault="004678B5">
                  <w:pPr>
                    <w:ind w:firstLine="700"/>
                    <w:jc w:val="both"/>
                  </w:pPr>
                  <w:r>
                    <w:rPr>
                      <w:color w:val="000000"/>
                      <w:sz w:val="28"/>
                      <w:szCs w:val="28"/>
                    </w:rPr>
                    <w:t>Уведомления о применении бюджетных мер принуждения не направлялись.</w:t>
                  </w:r>
                </w:p>
                <w:p w:rsidR="00AC124D" w:rsidRDefault="004678B5">
                  <w:pPr>
                    <w:ind w:firstLine="700"/>
                    <w:jc w:val="both"/>
                  </w:pPr>
                  <w:r>
                    <w:rPr>
                      <w:color w:val="000000"/>
                      <w:sz w:val="28"/>
                      <w:szCs w:val="28"/>
                    </w:rPr>
                    <w:t>Жалобы и исковые заявления на решения органа контроля, а также жа</w:t>
                  </w:r>
                  <w:r>
                    <w:rPr>
                      <w:color w:val="000000"/>
                      <w:sz w:val="28"/>
                      <w:szCs w:val="28"/>
                    </w:rPr>
                    <w:t>лобы на действия (бездействие) должностных лиц органа контроля при осуществлении ими полномочий по внутреннему муниципальному финансовому контролю – не поступали.</w:t>
                  </w:r>
                </w:p>
                <w:p w:rsidR="00AC124D" w:rsidRDefault="004678B5">
                  <w:pPr>
                    <w:ind w:firstLine="700"/>
                    <w:jc w:val="both"/>
                  </w:pPr>
                  <w:r>
                    <w:rPr>
                      <w:color w:val="000000"/>
                      <w:sz w:val="28"/>
                      <w:szCs w:val="28"/>
                    </w:rPr>
                    <w:t>По актам проверок установлены следующие финансовые нарушения:</w:t>
                  </w:r>
                </w:p>
                <w:p w:rsidR="00AC124D" w:rsidRDefault="004678B5">
                  <w:pPr>
                    <w:ind w:firstLine="700"/>
                    <w:jc w:val="both"/>
                  </w:pPr>
                  <w:r>
                    <w:rPr>
                      <w:color w:val="000000"/>
                      <w:sz w:val="28"/>
                      <w:szCs w:val="28"/>
                    </w:rPr>
                    <w:t>неэффективное использование бюд</w:t>
                  </w:r>
                  <w:r>
                    <w:rPr>
                      <w:color w:val="000000"/>
                      <w:sz w:val="28"/>
                      <w:szCs w:val="28"/>
                    </w:rPr>
                    <w:t>жетных средств;</w:t>
                  </w:r>
                </w:p>
                <w:p w:rsidR="00AC124D" w:rsidRDefault="004678B5">
                  <w:pPr>
                    <w:ind w:firstLine="700"/>
                    <w:jc w:val="both"/>
                  </w:pPr>
                  <w:r>
                    <w:rPr>
                      <w:color w:val="000000"/>
                      <w:sz w:val="28"/>
                      <w:szCs w:val="28"/>
                    </w:rPr>
                    <w:t>неправомерное расходование бюджетных средств;</w:t>
                  </w:r>
                </w:p>
                <w:p w:rsidR="00AC124D" w:rsidRDefault="004678B5">
                  <w:pPr>
                    <w:ind w:firstLine="700"/>
                    <w:jc w:val="both"/>
                  </w:pPr>
                  <w:r>
                    <w:rPr>
                      <w:color w:val="000000"/>
                      <w:sz w:val="28"/>
                      <w:szCs w:val="28"/>
                    </w:rPr>
                    <w:t>нарушения положений нормативных правовых актов и иных документов;</w:t>
                  </w:r>
                </w:p>
                <w:p w:rsidR="00AC124D" w:rsidRDefault="004678B5">
                  <w:pPr>
                    <w:ind w:firstLine="700"/>
                    <w:jc w:val="both"/>
                  </w:pPr>
                  <w:r>
                    <w:rPr>
                      <w:color w:val="000000"/>
                      <w:sz w:val="28"/>
                      <w:szCs w:val="28"/>
                    </w:rPr>
                    <w:t>нарушение порядка ведения бюджетного (бухгалтерского) учета и прочие нарушения.</w:t>
                  </w:r>
                </w:p>
                <w:p w:rsidR="00AC124D" w:rsidRDefault="004678B5">
                  <w:pPr>
                    <w:ind w:firstLine="700"/>
                    <w:jc w:val="both"/>
                  </w:pPr>
                  <w:r>
                    <w:rPr>
                      <w:color w:val="000000"/>
                      <w:sz w:val="28"/>
                      <w:szCs w:val="28"/>
                    </w:rPr>
                    <w:t>По результатам проверок приняты меры по устранен</w:t>
                  </w:r>
                  <w:r>
                    <w:rPr>
                      <w:color w:val="000000"/>
                      <w:sz w:val="28"/>
                      <w:szCs w:val="28"/>
                    </w:rPr>
                    <w:t>ию выявленных нарушений и (или) устранению причин и условий их совершения.</w:t>
                  </w:r>
                </w:p>
                <w:p w:rsidR="00AC124D" w:rsidRDefault="004678B5">
                  <w:pPr>
                    <w:ind w:firstLine="700"/>
                    <w:jc w:val="both"/>
                  </w:pPr>
                  <w:r>
                    <w:rPr>
                      <w:color w:val="000000"/>
                      <w:sz w:val="28"/>
                      <w:szCs w:val="28"/>
                    </w:rPr>
                    <w:t>На основании статьи 99 Федерального закона от 05 апреля 2013 года № 44-ФЗ «О контрактной системе в сфере закупок товаров, работ, услуг для обеспечения государственных и муниципальны</w:t>
                  </w:r>
                  <w:r>
                    <w:rPr>
                      <w:color w:val="000000"/>
                      <w:sz w:val="28"/>
                      <w:szCs w:val="28"/>
                    </w:rPr>
                    <w:t>х нужд» и в соответствии с Правилами осуществления контроля в сфере закупок товаров, работ, услуг в отношении заказчиков, контрактных служб, контрактных управляющих, комиссий по осуществлению закупок товаров, работ, услуг и их членов, уполномоченных органо</w:t>
                  </w:r>
                  <w:r>
                    <w:rPr>
                      <w:color w:val="000000"/>
                      <w:sz w:val="28"/>
                      <w:szCs w:val="28"/>
                    </w:rPr>
                    <w:t xml:space="preserve">в, уполномоченных учреждений, специализированных организаций, операторов электронных площадок, операторов специализированных электронных </w:t>
                  </w:r>
                  <w:r>
                    <w:rPr>
                      <w:color w:val="000000"/>
                      <w:sz w:val="28"/>
                      <w:szCs w:val="28"/>
                    </w:rPr>
                    <w:lastRenderedPageBreak/>
                    <w:t>площадок и о внесении изменений в Правила ведения реестра жалоб, плановых и внеплановых проверок, принятых по ним решен</w:t>
                  </w:r>
                  <w:r>
                    <w:rPr>
                      <w:color w:val="000000"/>
                      <w:sz w:val="28"/>
                      <w:szCs w:val="28"/>
                    </w:rPr>
                    <w:t xml:space="preserve">ий и выданных предписаний, представлений, утвержденными постановлением Правительства Российской Федерации от 01 октября 2020 г. № 1576, финансовым управлением согласно плану проведения проверок соблюдения требований законодательства Российской Федерации и </w:t>
                  </w:r>
                  <w:r>
                    <w:rPr>
                      <w:color w:val="000000"/>
                      <w:sz w:val="28"/>
                      <w:szCs w:val="28"/>
                    </w:rPr>
                    <w:t>иных нормативных правовых актов о контрактной системе в сфере закупок товаров, работ, услуг для обеспечения муниципальных нужд на 2022 год запланировано и проведено в учреждениях 9 проверок (100% плана), составлено 9 актов. Выдано объекту контроля 3 предпи</w:t>
                  </w:r>
                  <w:r>
                    <w:rPr>
                      <w:color w:val="000000"/>
                      <w:sz w:val="28"/>
                      <w:szCs w:val="28"/>
                    </w:rPr>
                    <w:t>сания и направлено информации в правоохранительные органы (органы прокуратуры) в количестве 9 единиц.</w:t>
                  </w:r>
                </w:p>
                <w:p w:rsidR="00AC124D" w:rsidRDefault="004678B5">
                  <w:pPr>
                    <w:ind w:firstLine="700"/>
                    <w:jc w:val="both"/>
                  </w:pPr>
                  <w:r>
                    <w:rPr>
                      <w:color w:val="000000"/>
                      <w:sz w:val="28"/>
                      <w:szCs w:val="28"/>
                    </w:rPr>
                    <w:t>При осуществлении контрольной деятельности в сфере закупок в 2022 оду проведена 1 внеплановая проверка, вынесено 1 решение о согласовании на заключение ко</w:t>
                  </w:r>
                  <w:r>
                    <w:rPr>
                      <w:color w:val="000000"/>
                      <w:sz w:val="28"/>
                      <w:szCs w:val="28"/>
                    </w:rPr>
                    <w:t>нтракта.</w:t>
                  </w:r>
                </w:p>
                <w:p w:rsidR="00AC124D" w:rsidRDefault="004678B5">
                  <w:pPr>
                    <w:ind w:firstLine="840"/>
                    <w:jc w:val="both"/>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p w:rsidR="00AC124D" w:rsidRDefault="004678B5">
                  <w:pPr>
                    <w:ind w:firstLine="840"/>
                    <w:jc w:val="both"/>
                  </w:pPr>
                  <w:r>
                    <w:rPr>
                      <w:color w:val="000000"/>
                      <w:sz w:val="28"/>
                      <w:szCs w:val="28"/>
                    </w:rPr>
                    <w:t>Сведения о государственном (муниципальном) долге, предоставленных бюджетных кредитах (ф. 0503172);</w:t>
                  </w:r>
                </w:p>
                <w:p w:rsidR="00AC124D" w:rsidRDefault="004678B5">
                  <w:pPr>
                    <w:ind w:firstLine="840"/>
                    <w:jc w:val="both"/>
                  </w:pPr>
                  <w:r>
                    <w:rPr>
                      <w:color w:val="000000"/>
                      <w:sz w:val="28"/>
                      <w:szCs w:val="28"/>
                    </w:rPr>
                    <w:t>Сведения о</w:t>
                  </w:r>
                  <w:r>
                    <w:rPr>
                      <w:color w:val="000000"/>
                      <w:sz w:val="28"/>
                      <w:szCs w:val="28"/>
                    </w:rPr>
                    <w:t>б остатках денежных средств на счетах получателя бюджетных средств (ф.0503178);</w:t>
                  </w:r>
                </w:p>
                <w:p w:rsidR="00AC124D" w:rsidRDefault="004678B5">
                  <w:pPr>
                    <w:ind w:firstLine="840"/>
                    <w:jc w:val="both"/>
                  </w:pPr>
                  <w:r>
                    <w:rPr>
                      <w:color w:val="000000"/>
                      <w:sz w:val="28"/>
                      <w:szCs w:val="28"/>
                    </w:rPr>
                    <w:t>Справка о суммах консолидируемых поступлений, подлежащих зачислению на счет бюджета (ф.0503184).</w:t>
                  </w:r>
                </w:p>
                <w:p w:rsidR="00AC124D" w:rsidRDefault="004678B5">
                  <w:pPr>
                    <w:ind w:firstLine="840"/>
                    <w:jc w:val="both"/>
                  </w:pPr>
                  <w:r>
                    <w:rPr>
                      <w:color w:val="000000"/>
                      <w:sz w:val="28"/>
                      <w:szCs w:val="28"/>
                    </w:rPr>
                    <w:t>Перечень форм отчетности, не включенных в состав бюджетной отчетности за отчетный период в соответствии с письмом министерства финансов Ставропольского края от 29 декабря 2022 года № 06-01-25-49/9067 «Об особенностях составления и представления годовой отч</w:t>
                  </w:r>
                  <w:r>
                    <w:rPr>
                      <w:color w:val="000000"/>
                      <w:sz w:val="28"/>
                      <w:szCs w:val="28"/>
                    </w:rPr>
                    <w:t>етности за 2022 год»:</w:t>
                  </w:r>
                </w:p>
                <w:p w:rsidR="00AC124D" w:rsidRDefault="004678B5">
                  <w:pPr>
                    <w:ind w:firstLine="840"/>
                    <w:jc w:val="both"/>
                  </w:pPr>
                  <w:r>
                    <w:rPr>
                      <w:color w:val="000000"/>
                      <w:sz w:val="28"/>
                      <w:szCs w:val="28"/>
                    </w:rPr>
                    <w:t>Отчет о бюджетных обязательствах (ф.0503128);</w:t>
                  </w:r>
                </w:p>
                <w:p w:rsidR="00AC124D" w:rsidRDefault="004678B5">
                  <w:pPr>
                    <w:ind w:firstLine="840"/>
                    <w:jc w:val="both"/>
                  </w:pPr>
                  <w:r>
                    <w:rPr>
                      <w:color w:val="000000"/>
                      <w:sz w:val="28"/>
                      <w:szCs w:val="28"/>
                    </w:rPr>
                    <w:t>Сведения об исполнении текстовых статей закона (решения) о бюджете таблица №3, Сведения о проведении инвентаризаций таблица №6 пояснительной записки ф.0503160;</w:t>
                  </w:r>
                </w:p>
                <w:p w:rsidR="00AC124D" w:rsidRDefault="004678B5">
                  <w:pPr>
                    <w:ind w:firstLine="840"/>
                    <w:jc w:val="both"/>
                  </w:pPr>
                  <w:r>
                    <w:rPr>
                      <w:color w:val="000000"/>
                      <w:sz w:val="28"/>
                      <w:szCs w:val="28"/>
                    </w:rPr>
                    <w:t>Сведения об исполнении бюдже</w:t>
                  </w:r>
                  <w:r>
                    <w:rPr>
                      <w:color w:val="000000"/>
                      <w:sz w:val="28"/>
                      <w:szCs w:val="28"/>
                    </w:rPr>
                    <w:t>та (ф.0503164);</w:t>
                  </w:r>
                </w:p>
                <w:p w:rsidR="00AC124D" w:rsidRDefault="004678B5">
                  <w:pPr>
                    <w:ind w:firstLine="840"/>
                    <w:jc w:val="both"/>
                  </w:pPr>
                  <w:r>
                    <w:rPr>
                      <w:color w:val="000000"/>
                      <w:sz w:val="28"/>
                      <w:szCs w:val="28"/>
                    </w:rPr>
                    <w:t>Сведения о целевых иностранных кредитах (ф.0503167);</w:t>
                  </w:r>
                </w:p>
                <w:p w:rsidR="00AC124D" w:rsidRDefault="004678B5">
                  <w:pPr>
                    <w:ind w:firstLine="840"/>
                    <w:jc w:val="both"/>
                  </w:pPr>
                  <w:r>
                    <w:rPr>
                      <w:color w:val="000000"/>
                      <w:sz w:val="28"/>
                      <w:szCs w:val="28"/>
                    </w:rPr>
                    <w:t>Сведения о принятых и неисполненных обязательствах получателя бюджетных средств (ф.0503175);</w:t>
                  </w:r>
                </w:p>
                <w:p w:rsidR="00AC124D" w:rsidRDefault="004678B5">
                  <w:pPr>
                    <w:ind w:firstLine="840"/>
                    <w:jc w:val="both"/>
                  </w:pPr>
                  <w:r>
                    <w:rPr>
                      <w:color w:val="000000"/>
                      <w:sz w:val="28"/>
                      <w:szCs w:val="28"/>
                    </w:rPr>
                    <w:t>Сведения об исполнении судебных решений по денежным обязательствам бюджета (ф.0503296).</w:t>
                  </w:r>
                </w:p>
              </w:tc>
            </w:tr>
          </w:tbl>
          <w:p w:rsidR="00AC124D" w:rsidRDefault="004678B5">
            <w:pPr>
              <w:jc w:val="both"/>
              <w:rPr>
                <w:color w:val="000000"/>
                <w:sz w:val="28"/>
                <w:szCs w:val="28"/>
              </w:rPr>
            </w:pPr>
            <w:r>
              <w:rPr>
                <w:color w:val="000000"/>
                <w:sz w:val="28"/>
                <w:szCs w:val="28"/>
              </w:rPr>
              <w:lastRenderedPageBreak/>
              <w:t xml:space="preserve"> </w:t>
            </w:r>
          </w:p>
        </w:tc>
      </w:tr>
      <w:tr w:rsidR="00AC124D">
        <w:tc>
          <w:tcPr>
            <w:tcW w:w="2494" w:type="dxa"/>
            <w:tcMar>
              <w:top w:w="0" w:type="dxa"/>
              <w:left w:w="0" w:type="dxa"/>
              <w:bottom w:w="0" w:type="dxa"/>
              <w:right w:w="0" w:type="dxa"/>
            </w:tcMar>
          </w:tcPr>
          <w:p w:rsidR="00AC124D" w:rsidRDefault="00AC124D">
            <w:pPr>
              <w:spacing w:line="1" w:lineRule="auto"/>
            </w:pPr>
          </w:p>
        </w:tc>
        <w:tc>
          <w:tcPr>
            <w:tcW w:w="113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c>
          <w:tcPr>
            <w:tcW w:w="2834" w:type="dxa"/>
            <w:tcMar>
              <w:top w:w="0" w:type="dxa"/>
              <w:left w:w="0" w:type="dxa"/>
              <w:bottom w:w="0" w:type="dxa"/>
              <w:right w:w="0" w:type="dxa"/>
            </w:tcMar>
          </w:tcPr>
          <w:p w:rsidR="00AC124D" w:rsidRDefault="00AC124D">
            <w:pPr>
              <w:spacing w:line="1" w:lineRule="auto"/>
            </w:pPr>
          </w:p>
        </w:tc>
        <w:tc>
          <w:tcPr>
            <w:tcW w:w="1587" w:type="dxa"/>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AC124D">
            <w:pPr>
              <w:spacing w:line="1" w:lineRule="auto"/>
            </w:pPr>
          </w:p>
        </w:tc>
      </w:tr>
    </w:tbl>
    <w:p w:rsidR="00AC124D" w:rsidRDefault="00AC124D">
      <w:pPr>
        <w:rPr>
          <w:vanish/>
        </w:rPr>
      </w:pPr>
      <w:bookmarkStart w:id="2" w:name="__bookmark_4"/>
      <w:bookmarkEnd w:id="2"/>
    </w:p>
    <w:tbl>
      <w:tblPr>
        <w:tblOverlap w:val="never"/>
        <w:tblW w:w="10372" w:type="dxa"/>
        <w:tblLayout w:type="fixed"/>
        <w:tblLook w:val="01E0" w:firstRow="1" w:lastRow="1" w:firstColumn="1" w:lastColumn="1" w:noHBand="0" w:noVBand="0"/>
      </w:tblPr>
      <w:tblGrid>
        <w:gridCol w:w="3118"/>
        <w:gridCol w:w="1700"/>
        <w:gridCol w:w="850"/>
        <w:gridCol w:w="3685"/>
        <w:gridCol w:w="453"/>
        <w:gridCol w:w="566"/>
      </w:tblGrid>
      <w:tr w:rsidR="00AC124D">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C124D">
              <w:tc>
                <w:tcPr>
                  <w:tcW w:w="3118" w:type="dxa"/>
                  <w:tcMar>
                    <w:top w:w="0" w:type="dxa"/>
                    <w:left w:w="0" w:type="dxa"/>
                    <w:bottom w:w="0" w:type="dxa"/>
                    <w:right w:w="0" w:type="dxa"/>
                  </w:tcMar>
                </w:tcPr>
                <w:p w:rsidR="00AC124D" w:rsidRDefault="004678B5">
                  <w:r>
                    <w:rPr>
                      <w:color w:val="000000"/>
                      <w:sz w:val="28"/>
                      <w:szCs w:val="28"/>
                    </w:rPr>
                    <w:t>НАЧАЛЬНИК ФИНАНСОВОГО УПРАВЛЕНИЯ</w:t>
                  </w:r>
                </w:p>
              </w:tc>
            </w:tr>
          </w:tbl>
          <w:p w:rsidR="00AC124D" w:rsidRDefault="00AC124D">
            <w:pPr>
              <w:spacing w:line="1" w:lineRule="auto"/>
            </w:pPr>
          </w:p>
        </w:tc>
        <w:tc>
          <w:tcPr>
            <w:tcW w:w="1700"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C124D" w:rsidRDefault="00AC124D">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C124D">
              <w:trPr>
                <w:jc w:val="center"/>
              </w:trPr>
              <w:tc>
                <w:tcPr>
                  <w:tcW w:w="3685" w:type="dxa"/>
                  <w:tcMar>
                    <w:top w:w="0" w:type="dxa"/>
                    <w:left w:w="0" w:type="dxa"/>
                    <w:bottom w:w="0" w:type="dxa"/>
                    <w:right w:w="0" w:type="dxa"/>
                  </w:tcMar>
                </w:tcPr>
                <w:p w:rsidR="00AC124D" w:rsidRDefault="004678B5">
                  <w:pPr>
                    <w:jc w:val="center"/>
                  </w:pPr>
                  <w:r>
                    <w:rPr>
                      <w:color w:val="000000"/>
                      <w:sz w:val="28"/>
                      <w:szCs w:val="28"/>
                    </w:rPr>
                    <w:t>Бондаренко Оксана Сергеевна</w:t>
                  </w:r>
                </w:p>
              </w:tc>
            </w:tr>
          </w:tbl>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3118" w:type="dxa"/>
            <w:vMerge/>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AC124D">
            <w:pPr>
              <w:spacing w:line="1" w:lineRule="auto"/>
            </w:pP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4678B5">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C124D">
              <w:trPr>
                <w:trHeight w:val="230"/>
              </w:trPr>
              <w:tc>
                <w:tcPr>
                  <w:tcW w:w="6015" w:type="dxa"/>
                  <w:gridSpan w:val="6"/>
                  <w:vMerge w:val="restart"/>
                  <w:tcMar>
                    <w:top w:w="0" w:type="dxa"/>
                    <w:left w:w="0" w:type="dxa"/>
                    <w:bottom w:w="0" w:type="dxa"/>
                    <w:right w:w="0" w:type="dxa"/>
                  </w:tcMar>
                  <w:vAlign w:val="center"/>
                </w:tcPr>
                <w:p w:rsidR="00AC124D" w:rsidRDefault="004678B5">
                  <w:pPr>
                    <w:jc w:val="center"/>
                    <w:rPr>
                      <w:b/>
                      <w:bCs/>
                      <w:color w:val="000000"/>
                    </w:rPr>
                  </w:pPr>
                  <w:r>
                    <w:rPr>
                      <w:b/>
                      <w:bCs/>
                      <w:color w:val="000000"/>
                    </w:rPr>
                    <w:t>ДОКУМЕНТ ПОДПИСАН ЭЛЕКТРОННОЙ ПОДПИСЬЮ</w:t>
                  </w:r>
                </w:p>
              </w:tc>
            </w:tr>
            <w:tr w:rsidR="00AC124D">
              <w:trPr>
                <w:trHeight w:val="105"/>
              </w:trPr>
              <w:tc>
                <w:tcPr>
                  <w:tcW w:w="6015" w:type="dxa"/>
                  <w:gridSpan w:val="6"/>
                  <w:vMerge/>
                  <w:tcMar>
                    <w:top w:w="0" w:type="dxa"/>
                    <w:left w:w="0" w:type="dxa"/>
                    <w:bottom w:w="0" w:type="dxa"/>
                    <w:right w:w="0" w:type="dxa"/>
                  </w:tcMar>
                  <w:vAlign w:val="center"/>
                </w:tcPr>
                <w:p w:rsidR="00AC124D" w:rsidRDefault="00AC124D">
                  <w:pPr>
                    <w:spacing w:line="1" w:lineRule="auto"/>
                  </w:pPr>
                </w:p>
              </w:tc>
            </w:tr>
            <w:tr w:rsidR="00AC124D">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C124D">
                    <w:tc>
                      <w:tcPr>
                        <w:tcW w:w="6015" w:type="dxa"/>
                        <w:tcMar>
                          <w:top w:w="0" w:type="dxa"/>
                          <w:left w:w="0" w:type="dxa"/>
                          <w:bottom w:w="0" w:type="dxa"/>
                          <w:right w:w="0" w:type="dxa"/>
                        </w:tcMar>
                      </w:tcPr>
                      <w:p w:rsidR="00AC124D" w:rsidRDefault="004678B5">
                        <w:r>
                          <w:rPr>
                            <w:color w:val="000000"/>
                          </w:rPr>
                          <w:t>Сертификат: 00a7a02404a8207be2fdb7d4d940507c0f</w:t>
                        </w:r>
                      </w:p>
                      <w:p w:rsidR="00AC124D" w:rsidRDefault="004678B5">
                        <w:r>
                          <w:rPr>
                            <w:color w:val="000000"/>
                          </w:rPr>
                          <w:t>Владелец: Бондаренко Оксана Сергеевна</w:t>
                        </w:r>
                      </w:p>
                      <w:p w:rsidR="00AC124D" w:rsidRDefault="004678B5">
                        <w:r>
                          <w:rPr>
                            <w:color w:val="000000"/>
                          </w:rPr>
                          <w:t>Действителен с 16.03.2022 по 09.06.2023</w:t>
                        </w:r>
                      </w:p>
                    </w:tc>
                  </w:tr>
                </w:tbl>
                <w:p w:rsidR="00AC124D" w:rsidRDefault="00AC124D">
                  <w:pPr>
                    <w:spacing w:line="1" w:lineRule="auto"/>
                  </w:pPr>
                </w:p>
              </w:tc>
            </w:tr>
            <w:tr w:rsidR="00AC124D">
              <w:trPr>
                <w:trHeight w:val="45"/>
              </w:trPr>
              <w:tc>
                <w:tcPr>
                  <w:tcW w:w="990"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r>
          </w:tbl>
          <w:p w:rsidR="00AC124D" w:rsidRDefault="00AC124D">
            <w:pPr>
              <w:spacing w:line="1" w:lineRule="auto"/>
            </w:pPr>
          </w:p>
        </w:tc>
      </w:tr>
      <w:tr w:rsidR="00AC124D">
        <w:tc>
          <w:tcPr>
            <w:tcW w:w="3118" w:type="dxa"/>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C124D">
              <w:tc>
                <w:tcPr>
                  <w:tcW w:w="3118" w:type="dxa"/>
                  <w:tcMar>
                    <w:top w:w="0" w:type="dxa"/>
                    <w:left w:w="0" w:type="dxa"/>
                    <w:bottom w:w="0" w:type="dxa"/>
                    <w:right w:w="0" w:type="dxa"/>
                  </w:tcMar>
                </w:tcPr>
                <w:p w:rsidR="00AC124D" w:rsidRDefault="004678B5">
                  <w:r>
                    <w:rPr>
                      <w:color w:val="000000"/>
                      <w:sz w:val="28"/>
                      <w:szCs w:val="28"/>
                    </w:rPr>
                    <w:lastRenderedPageBreak/>
                    <w:t>Начальник отдела</w:t>
                  </w:r>
                </w:p>
              </w:tc>
            </w:tr>
          </w:tbl>
          <w:p w:rsidR="00AC124D" w:rsidRDefault="00AC124D">
            <w:pPr>
              <w:spacing w:line="1" w:lineRule="auto"/>
            </w:pPr>
          </w:p>
        </w:tc>
        <w:tc>
          <w:tcPr>
            <w:tcW w:w="1700"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C124D" w:rsidRDefault="00AC124D">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C124D">
              <w:trPr>
                <w:jc w:val="center"/>
              </w:trPr>
              <w:tc>
                <w:tcPr>
                  <w:tcW w:w="3685" w:type="dxa"/>
                  <w:tcMar>
                    <w:top w:w="0" w:type="dxa"/>
                    <w:left w:w="0" w:type="dxa"/>
                    <w:bottom w:w="0" w:type="dxa"/>
                    <w:right w:w="0" w:type="dxa"/>
                  </w:tcMar>
                </w:tcPr>
                <w:p w:rsidR="00AC124D" w:rsidRDefault="004678B5">
                  <w:pPr>
                    <w:jc w:val="center"/>
                  </w:pPr>
                  <w:r>
                    <w:rPr>
                      <w:color w:val="000000"/>
                      <w:sz w:val="28"/>
                      <w:szCs w:val="28"/>
                    </w:rPr>
                    <w:t>Музеник Светлана Александровна</w:t>
                  </w:r>
                </w:p>
              </w:tc>
            </w:tr>
          </w:tbl>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3118" w:type="dxa"/>
            <w:vMerge/>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AC124D">
            <w:pPr>
              <w:spacing w:line="1" w:lineRule="auto"/>
            </w:pP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4678B5">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C124D">
              <w:trPr>
                <w:trHeight w:val="230"/>
              </w:trPr>
              <w:tc>
                <w:tcPr>
                  <w:tcW w:w="6015" w:type="dxa"/>
                  <w:gridSpan w:val="6"/>
                  <w:vMerge w:val="restart"/>
                  <w:tcMar>
                    <w:top w:w="0" w:type="dxa"/>
                    <w:left w:w="0" w:type="dxa"/>
                    <w:bottom w:w="0" w:type="dxa"/>
                    <w:right w:w="0" w:type="dxa"/>
                  </w:tcMar>
                  <w:vAlign w:val="center"/>
                </w:tcPr>
                <w:p w:rsidR="00AC124D" w:rsidRDefault="004678B5">
                  <w:pPr>
                    <w:jc w:val="center"/>
                    <w:rPr>
                      <w:b/>
                      <w:bCs/>
                      <w:color w:val="000000"/>
                    </w:rPr>
                  </w:pPr>
                  <w:r>
                    <w:rPr>
                      <w:b/>
                      <w:bCs/>
                      <w:color w:val="000000"/>
                    </w:rPr>
                    <w:t>ДОКУМЕНТ ПОДПИСАН ЭЛЕКТРОННОЙ ПОДПИСЬЮ</w:t>
                  </w:r>
                </w:p>
              </w:tc>
            </w:tr>
            <w:tr w:rsidR="00AC124D">
              <w:trPr>
                <w:trHeight w:val="105"/>
              </w:trPr>
              <w:tc>
                <w:tcPr>
                  <w:tcW w:w="6015" w:type="dxa"/>
                  <w:gridSpan w:val="6"/>
                  <w:vMerge/>
                  <w:tcMar>
                    <w:top w:w="0" w:type="dxa"/>
                    <w:left w:w="0" w:type="dxa"/>
                    <w:bottom w:w="0" w:type="dxa"/>
                    <w:right w:w="0" w:type="dxa"/>
                  </w:tcMar>
                  <w:vAlign w:val="center"/>
                </w:tcPr>
                <w:p w:rsidR="00AC124D" w:rsidRDefault="00AC124D">
                  <w:pPr>
                    <w:spacing w:line="1" w:lineRule="auto"/>
                  </w:pPr>
                </w:p>
              </w:tc>
            </w:tr>
            <w:tr w:rsidR="00AC124D">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C124D">
                    <w:tc>
                      <w:tcPr>
                        <w:tcW w:w="6015" w:type="dxa"/>
                        <w:tcMar>
                          <w:top w:w="0" w:type="dxa"/>
                          <w:left w:w="0" w:type="dxa"/>
                          <w:bottom w:w="0" w:type="dxa"/>
                          <w:right w:w="0" w:type="dxa"/>
                        </w:tcMar>
                      </w:tcPr>
                      <w:p w:rsidR="00AC124D" w:rsidRDefault="004678B5">
                        <w:r>
                          <w:rPr>
                            <w:color w:val="000000"/>
                          </w:rPr>
                          <w:t>Сертификат: 00cfb4eaea3e8022197c20b5980b17ec13</w:t>
                        </w:r>
                      </w:p>
                      <w:p w:rsidR="00AC124D" w:rsidRDefault="004678B5">
                        <w:r>
                          <w:rPr>
                            <w:color w:val="000000"/>
                          </w:rPr>
                          <w:t>Владелец: Музеник Светлана Александровна</w:t>
                        </w:r>
                      </w:p>
                      <w:p w:rsidR="00AC124D" w:rsidRDefault="004678B5">
                        <w:r>
                          <w:rPr>
                            <w:color w:val="000000"/>
                          </w:rPr>
                          <w:t>Действителен с 11.05.2022 по 04.08.2023</w:t>
                        </w:r>
                      </w:p>
                    </w:tc>
                  </w:tr>
                </w:tbl>
                <w:p w:rsidR="00AC124D" w:rsidRDefault="00AC124D">
                  <w:pPr>
                    <w:spacing w:line="1" w:lineRule="auto"/>
                  </w:pPr>
                </w:p>
              </w:tc>
            </w:tr>
            <w:tr w:rsidR="00AC124D">
              <w:trPr>
                <w:trHeight w:val="45"/>
              </w:trPr>
              <w:tc>
                <w:tcPr>
                  <w:tcW w:w="990"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r>
          </w:tbl>
          <w:p w:rsidR="00AC124D" w:rsidRDefault="00AC124D">
            <w:pPr>
              <w:spacing w:line="1" w:lineRule="auto"/>
            </w:pPr>
          </w:p>
        </w:tc>
      </w:tr>
      <w:tr w:rsidR="00AC124D">
        <w:tc>
          <w:tcPr>
            <w:tcW w:w="3118" w:type="dxa"/>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AC124D">
              <w:tc>
                <w:tcPr>
                  <w:tcW w:w="3118" w:type="dxa"/>
                  <w:tcMar>
                    <w:top w:w="0" w:type="dxa"/>
                    <w:left w:w="0" w:type="dxa"/>
                    <w:bottom w:w="0" w:type="dxa"/>
                    <w:right w:w="0" w:type="dxa"/>
                  </w:tcMar>
                </w:tcPr>
                <w:p w:rsidR="00AC124D" w:rsidRDefault="004678B5">
                  <w:r>
                    <w:rPr>
                      <w:color w:val="000000"/>
                      <w:sz w:val="28"/>
                      <w:szCs w:val="28"/>
                    </w:rPr>
                    <w:t>Начальник отдела-главный бухгалтер</w:t>
                  </w:r>
                </w:p>
              </w:tc>
            </w:tr>
          </w:tbl>
          <w:p w:rsidR="00AC124D" w:rsidRDefault="00AC124D">
            <w:pPr>
              <w:spacing w:line="1" w:lineRule="auto"/>
            </w:pPr>
          </w:p>
        </w:tc>
        <w:tc>
          <w:tcPr>
            <w:tcW w:w="1700"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C124D" w:rsidRDefault="00AC124D">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AC124D">
              <w:trPr>
                <w:jc w:val="center"/>
              </w:trPr>
              <w:tc>
                <w:tcPr>
                  <w:tcW w:w="3685" w:type="dxa"/>
                  <w:tcMar>
                    <w:top w:w="0" w:type="dxa"/>
                    <w:left w:w="0" w:type="dxa"/>
                    <w:bottom w:w="0" w:type="dxa"/>
                    <w:right w:w="0" w:type="dxa"/>
                  </w:tcMar>
                </w:tcPr>
                <w:p w:rsidR="00AC124D" w:rsidRDefault="004678B5">
                  <w:pPr>
                    <w:jc w:val="center"/>
                  </w:pPr>
                  <w:r>
                    <w:rPr>
                      <w:color w:val="000000"/>
                      <w:sz w:val="28"/>
                      <w:szCs w:val="28"/>
                    </w:rPr>
                    <w:t>Данилова Наталья Ивановна</w:t>
                  </w:r>
                </w:p>
              </w:tc>
            </w:tr>
          </w:tbl>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3118" w:type="dxa"/>
            <w:vMerge/>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AC124D">
            <w:pPr>
              <w:spacing w:line="1" w:lineRule="auto"/>
            </w:pP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4678B5">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AC124D">
              <w:trPr>
                <w:trHeight w:val="230"/>
              </w:trPr>
              <w:tc>
                <w:tcPr>
                  <w:tcW w:w="6015" w:type="dxa"/>
                  <w:gridSpan w:val="6"/>
                  <w:vMerge w:val="restart"/>
                  <w:tcMar>
                    <w:top w:w="0" w:type="dxa"/>
                    <w:left w:w="0" w:type="dxa"/>
                    <w:bottom w:w="0" w:type="dxa"/>
                    <w:right w:w="0" w:type="dxa"/>
                  </w:tcMar>
                  <w:vAlign w:val="center"/>
                </w:tcPr>
                <w:p w:rsidR="00AC124D" w:rsidRDefault="004678B5">
                  <w:pPr>
                    <w:jc w:val="center"/>
                    <w:rPr>
                      <w:b/>
                      <w:bCs/>
                      <w:color w:val="000000"/>
                    </w:rPr>
                  </w:pPr>
                  <w:r>
                    <w:rPr>
                      <w:b/>
                      <w:bCs/>
                      <w:color w:val="000000"/>
                    </w:rPr>
                    <w:t>ДОКУМЕНТ ПОДПИСАН ЭЛЕКТРОННОЙ ПОДПИСЬЮ</w:t>
                  </w:r>
                </w:p>
              </w:tc>
            </w:tr>
            <w:tr w:rsidR="00AC124D">
              <w:trPr>
                <w:trHeight w:val="105"/>
              </w:trPr>
              <w:tc>
                <w:tcPr>
                  <w:tcW w:w="6015" w:type="dxa"/>
                  <w:gridSpan w:val="6"/>
                  <w:vMerge/>
                  <w:tcMar>
                    <w:top w:w="0" w:type="dxa"/>
                    <w:left w:w="0" w:type="dxa"/>
                    <w:bottom w:w="0" w:type="dxa"/>
                    <w:right w:w="0" w:type="dxa"/>
                  </w:tcMar>
                  <w:vAlign w:val="center"/>
                </w:tcPr>
                <w:p w:rsidR="00AC124D" w:rsidRDefault="00AC124D">
                  <w:pPr>
                    <w:spacing w:line="1" w:lineRule="auto"/>
                  </w:pPr>
                </w:p>
              </w:tc>
            </w:tr>
            <w:tr w:rsidR="00AC124D">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AC124D">
                    <w:tc>
                      <w:tcPr>
                        <w:tcW w:w="6015" w:type="dxa"/>
                        <w:tcMar>
                          <w:top w:w="0" w:type="dxa"/>
                          <w:left w:w="0" w:type="dxa"/>
                          <w:bottom w:w="0" w:type="dxa"/>
                          <w:right w:w="0" w:type="dxa"/>
                        </w:tcMar>
                      </w:tcPr>
                      <w:p w:rsidR="00AC124D" w:rsidRDefault="004678B5">
                        <w:r>
                          <w:rPr>
                            <w:color w:val="000000"/>
                          </w:rPr>
                          <w:t>Сертификат: 00c24ef6016b7c5ae793bfd5c626eed9d9</w:t>
                        </w:r>
                      </w:p>
                      <w:p w:rsidR="00AC124D" w:rsidRDefault="004678B5">
                        <w:r>
                          <w:rPr>
                            <w:color w:val="000000"/>
                          </w:rPr>
                          <w:t>Владелец: Данилова Наталья Ивановна</w:t>
                        </w:r>
                      </w:p>
                      <w:p w:rsidR="00AC124D" w:rsidRDefault="004678B5">
                        <w:r>
                          <w:rPr>
                            <w:color w:val="000000"/>
                          </w:rPr>
                          <w:t>Действителен с 16.03.2022 по 09.06.2023</w:t>
                        </w:r>
                      </w:p>
                    </w:tc>
                  </w:tr>
                </w:tbl>
                <w:p w:rsidR="00AC124D" w:rsidRDefault="00AC124D">
                  <w:pPr>
                    <w:spacing w:line="1" w:lineRule="auto"/>
                  </w:pPr>
                </w:p>
              </w:tc>
            </w:tr>
            <w:tr w:rsidR="00AC124D">
              <w:trPr>
                <w:trHeight w:val="45"/>
              </w:trPr>
              <w:tc>
                <w:tcPr>
                  <w:tcW w:w="990"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c>
                <w:tcPr>
                  <w:tcW w:w="1005" w:type="dxa"/>
                  <w:tcMar>
                    <w:top w:w="0" w:type="dxa"/>
                    <w:left w:w="0" w:type="dxa"/>
                    <w:bottom w:w="0" w:type="dxa"/>
                    <w:right w:w="0" w:type="dxa"/>
                  </w:tcMar>
                </w:tcPr>
                <w:p w:rsidR="00AC124D" w:rsidRDefault="00AC124D">
                  <w:pPr>
                    <w:spacing w:line="1" w:lineRule="auto"/>
                  </w:pPr>
                </w:p>
              </w:tc>
            </w:tr>
          </w:tbl>
          <w:p w:rsidR="00AC124D" w:rsidRDefault="00AC124D">
            <w:pPr>
              <w:spacing w:line="1" w:lineRule="auto"/>
            </w:pPr>
          </w:p>
        </w:tc>
      </w:tr>
      <w:tr w:rsidR="00AC124D">
        <w:tc>
          <w:tcPr>
            <w:tcW w:w="3118" w:type="dxa"/>
            <w:tcMar>
              <w:top w:w="0" w:type="dxa"/>
              <w:left w:w="0" w:type="dxa"/>
              <w:bottom w:w="0" w:type="dxa"/>
              <w:right w:w="0" w:type="dxa"/>
            </w:tcMar>
          </w:tcPr>
          <w:p w:rsidR="00AC124D" w:rsidRDefault="00AC124D">
            <w:pPr>
              <w:spacing w:line="1" w:lineRule="auto"/>
            </w:pPr>
          </w:p>
        </w:tc>
        <w:tc>
          <w:tcPr>
            <w:tcW w:w="1700"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3118" w:type="dxa"/>
            <w:tcMar>
              <w:top w:w="0" w:type="dxa"/>
              <w:left w:w="0" w:type="dxa"/>
              <w:bottom w:w="0" w:type="dxa"/>
              <w:right w:w="0" w:type="dxa"/>
            </w:tcMar>
          </w:tcPr>
          <w:p w:rsidR="00AC124D" w:rsidRDefault="004678B5">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AC124D" w:rsidRDefault="00AC124D">
            <w:pPr>
              <w:spacing w:line="1" w:lineRule="auto"/>
            </w:pPr>
          </w:p>
        </w:tc>
        <w:tc>
          <w:tcPr>
            <w:tcW w:w="850" w:type="dxa"/>
            <w:tcMar>
              <w:top w:w="0" w:type="dxa"/>
              <w:left w:w="0" w:type="dxa"/>
              <w:bottom w:w="0" w:type="dxa"/>
              <w:right w:w="0" w:type="dxa"/>
            </w:tcMar>
          </w:tcPr>
          <w:p w:rsidR="00AC124D" w:rsidRDefault="00AC124D">
            <w:pPr>
              <w:spacing w:line="1" w:lineRule="auto"/>
            </w:pPr>
          </w:p>
        </w:tc>
        <w:tc>
          <w:tcPr>
            <w:tcW w:w="3685" w:type="dxa"/>
            <w:tcMar>
              <w:top w:w="0" w:type="dxa"/>
              <w:left w:w="0" w:type="dxa"/>
              <w:bottom w:w="0" w:type="dxa"/>
              <w:right w:w="0" w:type="dxa"/>
            </w:tcMar>
          </w:tcPr>
          <w:p w:rsidR="00AC124D" w:rsidRDefault="00AC124D">
            <w:pPr>
              <w:spacing w:line="1" w:lineRule="auto"/>
            </w:pPr>
          </w:p>
        </w:tc>
        <w:tc>
          <w:tcPr>
            <w:tcW w:w="453" w:type="dxa"/>
            <w:tcMar>
              <w:top w:w="0" w:type="dxa"/>
              <w:left w:w="0" w:type="dxa"/>
              <w:bottom w:w="0" w:type="dxa"/>
              <w:right w:w="0" w:type="dxa"/>
            </w:tcMar>
          </w:tcPr>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r w:rsidR="00AC124D">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firstRow="1" w:lastRow="1" w:firstColumn="1" w:lastColumn="1" w:noHBand="0" w:noVBand="0"/>
            </w:tblPr>
            <w:tblGrid>
              <w:gridCol w:w="9806"/>
            </w:tblGrid>
            <w:tr w:rsidR="00AC124D">
              <w:tc>
                <w:tcPr>
                  <w:tcW w:w="9806" w:type="dxa"/>
                  <w:tcMar>
                    <w:top w:w="0" w:type="dxa"/>
                    <w:left w:w="0" w:type="dxa"/>
                    <w:bottom w:w="0" w:type="dxa"/>
                    <w:right w:w="0" w:type="dxa"/>
                  </w:tcMar>
                </w:tcPr>
                <w:p w:rsidR="00AC124D" w:rsidRDefault="00AC124D">
                  <w:bookmarkStart w:id="3" w:name="_GoBack"/>
                  <w:bookmarkEnd w:id="3"/>
                </w:p>
              </w:tc>
            </w:tr>
          </w:tbl>
          <w:p w:rsidR="00AC124D" w:rsidRDefault="00AC124D">
            <w:pPr>
              <w:spacing w:line="1" w:lineRule="auto"/>
            </w:pPr>
          </w:p>
        </w:tc>
        <w:tc>
          <w:tcPr>
            <w:tcW w:w="566" w:type="dxa"/>
            <w:tcMar>
              <w:top w:w="0" w:type="dxa"/>
              <w:left w:w="0" w:type="dxa"/>
              <w:bottom w:w="0" w:type="dxa"/>
              <w:right w:w="0" w:type="dxa"/>
            </w:tcMar>
          </w:tcPr>
          <w:p w:rsidR="00AC124D" w:rsidRDefault="00AC124D">
            <w:pPr>
              <w:spacing w:line="1" w:lineRule="auto"/>
            </w:pPr>
          </w:p>
        </w:tc>
      </w:tr>
    </w:tbl>
    <w:p w:rsidR="004678B5" w:rsidRDefault="004678B5"/>
    <w:sectPr w:rsidR="004678B5" w:rsidSect="00AC124D">
      <w:headerReference w:type="default" r:id="rId6"/>
      <w:footerReference w:type="default" r:id="rId7"/>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8B5" w:rsidRDefault="004678B5" w:rsidP="00AC124D">
      <w:r>
        <w:separator/>
      </w:r>
    </w:p>
  </w:endnote>
  <w:endnote w:type="continuationSeparator" w:id="0">
    <w:p w:rsidR="004678B5" w:rsidRDefault="004678B5" w:rsidP="00AC1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AC124D">
      <w:trPr>
        <w:trHeight w:val="56"/>
      </w:trPr>
      <w:tc>
        <w:tcPr>
          <w:tcW w:w="10421" w:type="dxa"/>
        </w:tcPr>
        <w:p w:rsidR="00AC124D" w:rsidRDefault="00AC124D">
          <w:pPr>
            <w:spacing w:line="1" w:lineRule="auto"/>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8B5" w:rsidRDefault="004678B5" w:rsidP="00AC124D">
      <w:r>
        <w:separator/>
      </w:r>
    </w:p>
  </w:footnote>
  <w:footnote w:type="continuationSeparator" w:id="0">
    <w:p w:rsidR="004678B5" w:rsidRDefault="004678B5" w:rsidP="00AC12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AC124D">
      <w:trPr>
        <w:trHeight w:val="56"/>
      </w:trPr>
      <w:tc>
        <w:tcPr>
          <w:tcW w:w="10421" w:type="dxa"/>
        </w:tcPr>
        <w:p w:rsidR="00AC124D" w:rsidRDefault="00AC124D">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24D"/>
    <w:rsid w:val="00430359"/>
    <w:rsid w:val="004678B5"/>
    <w:rsid w:val="00AC124D"/>
    <w:rsid w:val="00E70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977DC-226A-452C-BA7D-9B5BFEC31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AC12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15621</Words>
  <Characters>89042</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SoNV</dc:creator>
  <cp:keywords/>
  <dc:description/>
  <cp:lastModifiedBy>SoNV</cp:lastModifiedBy>
  <cp:revision>2</cp:revision>
  <dcterms:created xsi:type="dcterms:W3CDTF">2023-06-07T14:21:00Z</dcterms:created>
  <dcterms:modified xsi:type="dcterms:W3CDTF">2023-06-07T14:21:00Z</dcterms:modified>
</cp:coreProperties>
</file>